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2ACB" w14:textId="5B5842E0" w:rsidR="00877F17" w:rsidRPr="005E584F" w:rsidRDefault="007171E2" w:rsidP="005E584F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E584F">
        <w:rPr>
          <w:rFonts w:ascii="Arial" w:hAnsi="Arial" w:cs="Arial"/>
          <w:b/>
          <w:bCs/>
          <w:sz w:val="28"/>
          <w:szCs w:val="28"/>
          <w:u w:val="single"/>
        </w:rPr>
        <w:t>20.Juni</w:t>
      </w:r>
      <w:r w:rsidR="00877F17" w:rsidRPr="005E584F">
        <w:rPr>
          <w:rFonts w:ascii="Arial" w:hAnsi="Arial" w:cs="Arial"/>
          <w:b/>
          <w:bCs/>
          <w:sz w:val="28"/>
          <w:szCs w:val="28"/>
          <w:u w:val="single"/>
        </w:rPr>
        <w:t>, Berlin, Waldbühne:</w:t>
      </w:r>
    </w:p>
    <w:p w14:paraId="0132FF03" w14:textId="77777777" w:rsidR="005E584F" w:rsidRPr="005E584F" w:rsidRDefault="008806D4" w:rsidP="002E56F2">
      <w:pPr>
        <w:spacing w:after="0"/>
        <w:jc w:val="center"/>
        <w:rPr>
          <w:rFonts w:ascii="Arial" w:hAnsi="Arial" w:cs="Arial"/>
          <w:b/>
          <w:bCs/>
          <w:sz w:val="38"/>
          <w:szCs w:val="38"/>
        </w:rPr>
      </w:pPr>
      <w:r w:rsidRPr="005E584F">
        <w:rPr>
          <w:rFonts w:ascii="Arial" w:hAnsi="Arial" w:cs="Arial"/>
          <w:b/>
          <w:bCs/>
          <w:sz w:val="38"/>
          <w:szCs w:val="38"/>
        </w:rPr>
        <w:t xml:space="preserve">Rocklegende THE WHO </w:t>
      </w:r>
      <w:r w:rsidR="00877F17" w:rsidRPr="005E584F">
        <w:rPr>
          <w:rFonts w:ascii="Arial" w:hAnsi="Arial" w:cs="Arial"/>
          <w:b/>
          <w:bCs/>
          <w:sz w:val="38"/>
          <w:szCs w:val="38"/>
        </w:rPr>
        <w:t>spielt</w:t>
      </w:r>
      <w:r w:rsidRPr="005E584F">
        <w:rPr>
          <w:rFonts w:ascii="Arial" w:hAnsi="Arial" w:cs="Arial"/>
          <w:b/>
          <w:bCs/>
          <w:sz w:val="38"/>
          <w:szCs w:val="38"/>
        </w:rPr>
        <w:t xml:space="preserve"> Klassiker und </w:t>
      </w:r>
      <w:r w:rsidR="00C931EC" w:rsidRPr="005E584F">
        <w:rPr>
          <w:rFonts w:ascii="Arial" w:hAnsi="Arial" w:cs="Arial"/>
          <w:b/>
          <w:bCs/>
          <w:sz w:val="38"/>
          <w:szCs w:val="38"/>
        </w:rPr>
        <w:t>Hits</w:t>
      </w:r>
      <w:r w:rsidRPr="005E584F">
        <w:rPr>
          <w:rFonts w:ascii="Arial" w:hAnsi="Arial" w:cs="Arial"/>
          <w:b/>
          <w:bCs/>
          <w:sz w:val="38"/>
          <w:szCs w:val="38"/>
        </w:rPr>
        <w:t xml:space="preserve"> </w:t>
      </w:r>
    </w:p>
    <w:p w14:paraId="2A37B8FA" w14:textId="24B2FA24" w:rsidR="008806D4" w:rsidRPr="005E584F" w:rsidRDefault="00877F17" w:rsidP="002E56F2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E584F">
        <w:rPr>
          <w:rFonts w:ascii="Arial" w:hAnsi="Arial" w:cs="Arial"/>
          <w:b/>
          <w:bCs/>
          <w:sz w:val="38"/>
          <w:szCs w:val="38"/>
        </w:rPr>
        <w:t>bei exklusive</w:t>
      </w:r>
      <w:r w:rsidR="00792667" w:rsidRPr="005E584F">
        <w:rPr>
          <w:rFonts w:ascii="Arial" w:hAnsi="Arial" w:cs="Arial"/>
          <w:b/>
          <w:bCs/>
          <w:sz w:val="38"/>
          <w:szCs w:val="38"/>
        </w:rPr>
        <w:t xml:space="preserve">r Open-Air-Show in </w:t>
      </w:r>
      <w:r w:rsidRPr="005E584F">
        <w:rPr>
          <w:rFonts w:ascii="Arial" w:hAnsi="Arial" w:cs="Arial"/>
          <w:b/>
          <w:bCs/>
          <w:sz w:val="38"/>
          <w:szCs w:val="38"/>
        </w:rPr>
        <w:t>Deutschland</w:t>
      </w:r>
    </w:p>
    <w:p w14:paraId="49F87830" w14:textId="3130997C" w:rsidR="005E584F" w:rsidRPr="002E56F2" w:rsidRDefault="002E56F2" w:rsidP="002E56F2">
      <w:pPr>
        <w:pStyle w:val="Listenabsatz"/>
        <w:numPr>
          <w:ilvl w:val="0"/>
          <w:numId w:val="1"/>
        </w:numPr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  <w:sectPr w:rsidR="005E584F" w:rsidRPr="002E56F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Songs aus „Tommy“, „Quadrophenia“, „Who’s Next“ et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cetera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!</w:t>
      </w:r>
    </w:p>
    <w:p w14:paraId="4994ADEF" w14:textId="2F13D75D" w:rsidR="00AE7B41" w:rsidRPr="001F3FE4" w:rsidRDefault="00FC6031" w:rsidP="005E58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031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FC6031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FC6031">
        <w:rPr>
          <w:rFonts w:ascii="Arial" w:hAnsi="Arial" w:cs="Arial"/>
          <w:b/>
          <w:bCs/>
          <w:sz w:val="24"/>
          <w:szCs w:val="24"/>
        </w:rPr>
        <w:t>)</w:t>
      </w:r>
      <w:r w:rsidRPr="00FC6031">
        <w:rPr>
          <w:rFonts w:ascii="Arial" w:hAnsi="Arial" w:cs="Arial"/>
          <w:sz w:val="24"/>
          <w:szCs w:val="24"/>
        </w:rPr>
        <w:t xml:space="preserve"> </w:t>
      </w:r>
      <w:r w:rsidR="00CB26ED" w:rsidRPr="00FC6031">
        <w:rPr>
          <w:rFonts w:ascii="Arial" w:hAnsi="Arial" w:cs="Arial"/>
          <w:sz w:val="24"/>
          <w:szCs w:val="24"/>
        </w:rPr>
        <w:t xml:space="preserve">Erstmals seit </w:t>
      </w:r>
      <w:r w:rsidRPr="00FC6031">
        <w:rPr>
          <w:rFonts w:ascii="Arial" w:hAnsi="Arial" w:cs="Arial"/>
          <w:sz w:val="24"/>
          <w:szCs w:val="24"/>
        </w:rPr>
        <w:t xml:space="preserve">sieben </w:t>
      </w:r>
      <w:r w:rsidR="00CB26ED" w:rsidRPr="00FC6031">
        <w:rPr>
          <w:rFonts w:ascii="Arial" w:hAnsi="Arial" w:cs="Arial"/>
          <w:sz w:val="24"/>
          <w:szCs w:val="24"/>
        </w:rPr>
        <w:t xml:space="preserve">Jahren </w:t>
      </w:r>
      <w:r w:rsidRPr="00FC6031">
        <w:rPr>
          <w:rFonts w:ascii="Arial" w:hAnsi="Arial" w:cs="Arial"/>
          <w:sz w:val="24"/>
          <w:szCs w:val="24"/>
        </w:rPr>
        <w:t xml:space="preserve">und </w:t>
      </w:r>
      <w:r w:rsidR="00886219">
        <w:rPr>
          <w:rFonts w:ascii="Arial" w:hAnsi="Arial" w:cs="Arial"/>
          <w:sz w:val="24"/>
          <w:szCs w:val="24"/>
        </w:rPr>
        <w:t>eventuell</w:t>
      </w:r>
      <w:r w:rsidRPr="00FC6031">
        <w:rPr>
          <w:rFonts w:ascii="Arial" w:hAnsi="Arial" w:cs="Arial"/>
          <w:sz w:val="24"/>
          <w:szCs w:val="24"/>
        </w:rPr>
        <w:t xml:space="preserve"> zum letzten Mal </w:t>
      </w:r>
      <w:r w:rsidR="00A43529">
        <w:rPr>
          <w:rFonts w:ascii="Arial" w:hAnsi="Arial" w:cs="Arial"/>
          <w:sz w:val="24"/>
          <w:szCs w:val="24"/>
        </w:rPr>
        <w:t>tret</w:t>
      </w:r>
      <w:r w:rsidR="00CB26ED" w:rsidRPr="00FC6031">
        <w:rPr>
          <w:rFonts w:ascii="Arial" w:hAnsi="Arial" w:cs="Arial"/>
          <w:sz w:val="24"/>
          <w:szCs w:val="24"/>
        </w:rPr>
        <w:t xml:space="preserve">en </w:t>
      </w:r>
      <w:r w:rsidR="00CB26ED" w:rsidRPr="00FC6031">
        <w:rPr>
          <w:rFonts w:ascii="Arial" w:hAnsi="Arial" w:cs="Arial"/>
          <w:b/>
          <w:bCs/>
          <w:sz w:val="24"/>
          <w:szCs w:val="24"/>
        </w:rPr>
        <w:t>THE WHO</w:t>
      </w:r>
      <w:r w:rsidR="00CB26ED" w:rsidRPr="00FC6031">
        <w:rPr>
          <w:rFonts w:ascii="Arial" w:hAnsi="Arial" w:cs="Arial"/>
          <w:sz w:val="24"/>
          <w:szCs w:val="24"/>
        </w:rPr>
        <w:t xml:space="preserve"> in Deutschland</w:t>
      </w:r>
      <w:r w:rsidR="00A43529">
        <w:rPr>
          <w:rFonts w:ascii="Arial" w:hAnsi="Arial" w:cs="Arial"/>
          <w:sz w:val="24"/>
          <w:szCs w:val="24"/>
        </w:rPr>
        <w:t xml:space="preserve"> auf</w:t>
      </w:r>
      <w:r w:rsidRPr="00FC6031">
        <w:rPr>
          <w:rFonts w:ascii="Arial" w:hAnsi="Arial" w:cs="Arial"/>
          <w:sz w:val="24"/>
          <w:szCs w:val="24"/>
        </w:rPr>
        <w:t xml:space="preserve">! Am </w:t>
      </w:r>
      <w:r w:rsidR="00792667">
        <w:rPr>
          <w:rFonts w:ascii="Arial" w:hAnsi="Arial" w:cs="Arial"/>
          <w:sz w:val="24"/>
          <w:szCs w:val="24"/>
        </w:rPr>
        <w:t>20.</w:t>
      </w:r>
      <w:r w:rsidR="00BB2B46">
        <w:rPr>
          <w:rFonts w:ascii="Arial" w:hAnsi="Arial" w:cs="Arial"/>
          <w:sz w:val="24"/>
          <w:szCs w:val="24"/>
        </w:rPr>
        <w:t xml:space="preserve"> </w:t>
      </w:r>
      <w:r w:rsidR="00792667">
        <w:rPr>
          <w:rFonts w:ascii="Arial" w:hAnsi="Arial" w:cs="Arial"/>
          <w:sz w:val="24"/>
          <w:szCs w:val="24"/>
        </w:rPr>
        <w:t>Juni</w:t>
      </w:r>
      <w:r w:rsidR="00541540" w:rsidRPr="00FC6031">
        <w:rPr>
          <w:rFonts w:ascii="Arial" w:hAnsi="Arial" w:cs="Arial"/>
          <w:sz w:val="24"/>
          <w:szCs w:val="24"/>
        </w:rPr>
        <w:t xml:space="preserve"> </w:t>
      </w:r>
      <w:r w:rsidR="00A809E7">
        <w:rPr>
          <w:rFonts w:ascii="Arial" w:hAnsi="Arial" w:cs="Arial"/>
          <w:sz w:val="24"/>
          <w:szCs w:val="24"/>
        </w:rPr>
        <w:t>gastier</w:t>
      </w:r>
      <w:r w:rsidRPr="00FC6031">
        <w:rPr>
          <w:rFonts w:ascii="Arial" w:hAnsi="Arial" w:cs="Arial"/>
          <w:sz w:val="24"/>
          <w:szCs w:val="24"/>
        </w:rPr>
        <w:t xml:space="preserve">t </w:t>
      </w:r>
      <w:r w:rsidR="000B32D4">
        <w:rPr>
          <w:rFonts w:ascii="Arial" w:hAnsi="Arial" w:cs="Arial"/>
          <w:sz w:val="24"/>
          <w:szCs w:val="24"/>
        </w:rPr>
        <w:t>eine der bedeutendsten</w:t>
      </w:r>
      <w:r w:rsidRPr="00FC6031">
        <w:rPr>
          <w:rFonts w:ascii="Arial" w:hAnsi="Arial" w:cs="Arial"/>
          <w:sz w:val="24"/>
          <w:szCs w:val="24"/>
        </w:rPr>
        <w:t xml:space="preserve"> britische</w:t>
      </w:r>
      <w:r w:rsidR="000B32D4">
        <w:rPr>
          <w:rFonts w:ascii="Arial" w:hAnsi="Arial" w:cs="Arial"/>
          <w:sz w:val="24"/>
          <w:szCs w:val="24"/>
        </w:rPr>
        <w:t>n</w:t>
      </w:r>
      <w:r w:rsidRPr="00FC6031">
        <w:rPr>
          <w:rFonts w:ascii="Arial" w:hAnsi="Arial" w:cs="Arial"/>
          <w:sz w:val="24"/>
          <w:szCs w:val="24"/>
        </w:rPr>
        <w:t xml:space="preserve"> Rock</w:t>
      </w:r>
      <w:r w:rsidR="00A809E7">
        <w:rPr>
          <w:rFonts w:ascii="Arial" w:hAnsi="Arial" w:cs="Arial"/>
          <w:sz w:val="24"/>
          <w:szCs w:val="24"/>
        </w:rPr>
        <w:t>gruppe</w:t>
      </w:r>
      <w:r w:rsidR="000B32D4">
        <w:rPr>
          <w:rFonts w:ascii="Arial" w:hAnsi="Arial" w:cs="Arial"/>
          <w:sz w:val="24"/>
          <w:szCs w:val="24"/>
        </w:rPr>
        <w:t>n</w:t>
      </w:r>
      <w:r w:rsidR="0025071D">
        <w:rPr>
          <w:rFonts w:ascii="Arial" w:hAnsi="Arial" w:cs="Arial"/>
          <w:sz w:val="24"/>
          <w:szCs w:val="24"/>
        </w:rPr>
        <w:t xml:space="preserve"> </w:t>
      </w:r>
      <w:r w:rsidR="00A809E7" w:rsidRPr="001F3FE4">
        <w:rPr>
          <w:rFonts w:ascii="Arial" w:hAnsi="Arial" w:cs="Arial"/>
          <w:sz w:val="24"/>
          <w:szCs w:val="24"/>
        </w:rPr>
        <w:t xml:space="preserve">für </w:t>
      </w:r>
      <w:r w:rsidR="00541540" w:rsidRPr="001F3FE4">
        <w:rPr>
          <w:rFonts w:ascii="Arial" w:hAnsi="Arial" w:cs="Arial"/>
          <w:sz w:val="24"/>
          <w:szCs w:val="24"/>
        </w:rPr>
        <w:t>eine Exklusiv-Show</w:t>
      </w:r>
      <w:r w:rsidR="00BB2B46" w:rsidRPr="001F3FE4">
        <w:rPr>
          <w:rFonts w:ascii="Arial" w:hAnsi="Arial" w:cs="Arial"/>
          <w:sz w:val="24"/>
          <w:szCs w:val="24"/>
        </w:rPr>
        <w:t xml:space="preserve"> in Berlin</w:t>
      </w:r>
      <w:r w:rsidRPr="001F3FE4">
        <w:rPr>
          <w:rFonts w:ascii="Arial" w:hAnsi="Arial" w:cs="Arial"/>
          <w:sz w:val="24"/>
          <w:szCs w:val="24"/>
        </w:rPr>
        <w:t>.</w:t>
      </w:r>
      <w:r w:rsidR="00792667" w:rsidRPr="001F3FE4">
        <w:rPr>
          <w:rFonts w:ascii="Arial" w:hAnsi="Arial" w:cs="Arial"/>
          <w:sz w:val="24"/>
          <w:szCs w:val="24"/>
        </w:rPr>
        <w:t xml:space="preserve"> </w:t>
      </w:r>
      <w:r w:rsidR="00655F45" w:rsidRPr="001F3FE4">
        <w:rPr>
          <w:rFonts w:ascii="Arial" w:hAnsi="Arial" w:cs="Arial"/>
          <w:sz w:val="24"/>
          <w:szCs w:val="24"/>
        </w:rPr>
        <w:t>Di</w:t>
      </w:r>
      <w:r w:rsidR="00AE7B41" w:rsidRPr="001F3FE4">
        <w:rPr>
          <w:rFonts w:ascii="Arial" w:hAnsi="Arial" w:cs="Arial"/>
          <w:sz w:val="24"/>
          <w:szCs w:val="24"/>
        </w:rPr>
        <w:t>e</w:t>
      </w:r>
      <w:r w:rsidR="00655F45" w:rsidRPr="001F3FE4">
        <w:rPr>
          <w:rFonts w:ascii="Arial" w:hAnsi="Arial" w:cs="Arial"/>
          <w:sz w:val="24"/>
          <w:szCs w:val="24"/>
        </w:rPr>
        <w:t xml:space="preserve"> Besucher des Konzertes </w:t>
      </w:r>
      <w:r w:rsidR="00BB2B46" w:rsidRPr="001F3FE4">
        <w:rPr>
          <w:rFonts w:ascii="Arial" w:hAnsi="Arial" w:cs="Arial"/>
          <w:sz w:val="24"/>
          <w:szCs w:val="24"/>
        </w:rPr>
        <w:t>auf</w:t>
      </w:r>
      <w:r w:rsidR="00655F45" w:rsidRPr="001F3FE4">
        <w:rPr>
          <w:rFonts w:ascii="Arial" w:hAnsi="Arial" w:cs="Arial"/>
          <w:sz w:val="24"/>
          <w:szCs w:val="24"/>
        </w:rPr>
        <w:t xml:space="preserve"> der Waldbühne</w:t>
      </w:r>
      <w:r w:rsidR="00AE7B41" w:rsidRPr="001F3FE4">
        <w:rPr>
          <w:rFonts w:ascii="Arial" w:hAnsi="Arial" w:cs="Arial"/>
          <w:sz w:val="24"/>
          <w:szCs w:val="24"/>
        </w:rPr>
        <w:t xml:space="preserve"> dürfen sich</w:t>
      </w:r>
      <w:r w:rsidR="00BB150A" w:rsidRPr="001F3FE4">
        <w:rPr>
          <w:rFonts w:ascii="Arial" w:hAnsi="Arial" w:cs="Arial"/>
          <w:sz w:val="24"/>
          <w:szCs w:val="24"/>
        </w:rPr>
        <w:t xml:space="preserve"> ein Jahr vor The Who‘s 60.</w:t>
      </w:r>
      <w:r w:rsidR="00BB2B46" w:rsidRPr="001F3FE4">
        <w:rPr>
          <w:rFonts w:ascii="Arial" w:hAnsi="Arial" w:cs="Arial"/>
          <w:sz w:val="24"/>
          <w:szCs w:val="24"/>
        </w:rPr>
        <w:t xml:space="preserve"> </w:t>
      </w:r>
      <w:r w:rsidR="00BB150A" w:rsidRPr="001F3FE4">
        <w:rPr>
          <w:rFonts w:ascii="Arial" w:hAnsi="Arial" w:cs="Arial"/>
          <w:sz w:val="24"/>
          <w:szCs w:val="24"/>
        </w:rPr>
        <w:t>Jubiläum</w:t>
      </w:r>
      <w:r w:rsidR="00AE7B41" w:rsidRPr="001F3FE4">
        <w:rPr>
          <w:rFonts w:ascii="Arial" w:hAnsi="Arial" w:cs="Arial"/>
          <w:sz w:val="24"/>
          <w:szCs w:val="24"/>
        </w:rPr>
        <w:t xml:space="preserve"> auf Lieder </w:t>
      </w:r>
      <w:r w:rsidR="00BB150A" w:rsidRPr="001F3FE4">
        <w:rPr>
          <w:rFonts w:ascii="Arial" w:hAnsi="Arial" w:cs="Arial"/>
          <w:sz w:val="24"/>
          <w:szCs w:val="24"/>
        </w:rPr>
        <w:t>ihr</w:t>
      </w:r>
      <w:r w:rsidR="00332130" w:rsidRPr="001F3FE4">
        <w:rPr>
          <w:rFonts w:ascii="Arial" w:hAnsi="Arial" w:cs="Arial"/>
          <w:sz w:val="24"/>
          <w:szCs w:val="24"/>
        </w:rPr>
        <w:t>er</w:t>
      </w:r>
      <w:r w:rsidR="00AE7B41" w:rsidRPr="001F3FE4">
        <w:rPr>
          <w:rFonts w:ascii="Arial" w:hAnsi="Arial" w:cs="Arial"/>
          <w:sz w:val="24"/>
          <w:szCs w:val="24"/>
        </w:rPr>
        <w:t xml:space="preserve"> </w:t>
      </w:r>
      <w:r w:rsidR="00655F45" w:rsidRPr="001F3FE4">
        <w:rPr>
          <w:rFonts w:ascii="Arial" w:hAnsi="Arial" w:cs="Arial"/>
          <w:sz w:val="24"/>
          <w:szCs w:val="24"/>
        </w:rPr>
        <w:t>Meisterwerke</w:t>
      </w:r>
      <w:r w:rsidR="00332130" w:rsidRPr="001F3FE4">
        <w:rPr>
          <w:rFonts w:ascii="Arial" w:hAnsi="Arial" w:cs="Arial"/>
          <w:sz w:val="24"/>
          <w:szCs w:val="24"/>
        </w:rPr>
        <w:t xml:space="preserve"> </w:t>
      </w:r>
      <w:r w:rsidR="00AE7B41" w:rsidRPr="001F3FE4">
        <w:rPr>
          <w:rFonts w:ascii="Arial" w:hAnsi="Arial" w:cs="Arial"/>
          <w:sz w:val="24"/>
          <w:szCs w:val="24"/>
        </w:rPr>
        <w:t>„Tommy“, „Quadrophenia“ und „Who’s Next“ freuen</w:t>
      </w:r>
      <w:r w:rsidR="00BB2B46" w:rsidRPr="001F3FE4">
        <w:rPr>
          <w:rFonts w:ascii="Arial" w:hAnsi="Arial" w:cs="Arial"/>
          <w:sz w:val="24"/>
          <w:szCs w:val="24"/>
        </w:rPr>
        <w:t>,</w:t>
      </w:r>
      <w:r w:rsidR="00AE7B41" w:rsidRPr="001F3FE4">
        <w:rPr>
          <w:rFonts w:ascii="Arial" w:hAnsi="Arial" w:cs="Arial"/>
          <w:sz w:val="24"/>
          <w:szCs w:val="24"/>
        </w:rPr>
        <w:t xml:space="preserve"> </w:t>
      </w:r>
      <w:r w:rsidR="00BB2B46" w:rsidRPr="001F3FE4">
        <w:rPr>
          <w:rFonts w:ascii="Arial" w:hAnsi="Arial" w:cs="Arial"/>
          <w:sz w:val="24"/>
          <w:szCs w:val="24"/>
        </w:rPr>
        <w:t xml:space="preserve">natürlich </w:t>
      </w:r>
      <w:r w:rsidR="00AE7B41" w:rsidRPr="001F3FE4">
        <w:rPr>
          <w:rFonts w:ascii="Arial" w:hAnsi="Arial" w:cs="Arial"/>
          <w:sz w:val="24"/>
          <w:szCs w:val="24"/>
        </w:rPr>
        <w:t>plus</w:t>
      </w:r>
      <w:r w:rsidR="00BB150A" w:rsidRPr="001F3FE4">
        <w:rPr>
          <w:rFonts w:ascii="Arial" w:hAnsi="Arial" w:cs="Arial"/>
          <w:sz w:val="24"/>
          <w:szCs w:val="24"/>
        </w:rPr>
        <w:t xml:space="preserve"> einiger</w:t>
      </w:r>
      <w:r w:rsidR="00AE7B41" w:rsidRPr="001F3FE4">
        <w:rPr>
          <w:rFonts w:ascii="Arial" w:hAnsi="Arial" w:cs="Arial"/>
          <w:sz w:val="24"/>
          <w:szCs w:val="24"/>
        </w:rPr>
        <w:t xml:space="preserve"> Überraschungen.</w:t>
      </w:r>
    </w:p>
    <w:p w14:paraId="36C00645" w14:textId="36D043A5" w:rsidR="00CB26ED" w:rsidRPr="001F3FE4" w:rsidRDefault="00AE7B41" w:rsidP="005E58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FE4">
        <w:rPr>
          <w:rFonts w:ascii="Arial" w:hAnsi="Arial" w:cs="Arial"/>
          <w:sz w:val="24"/>
          <w:szCs w:val="24"/>
        </w:rPr>
        <w:t>The Who präsentieren ihr popmusikalisch geschichtsträchtige</w:t>
      </w:r>
      <w:r w:rsidR="002C3B85" w:rsidRPr="001F3FE4">
        <w:rPr>
          <w:rFonts w:ascii="Arial" w:hAnsi="Arial" w:cs="Arial"/>
          <w:sz w:val="24"/>
          <w:szCs w:val="24"/>
        </w:rPr>
        <w:t>s</w:t>
      </w:r>
      <w:r w:rsidRPr="001F3FE4">
        <w:rPr>
          <w:rFonts w:ascii="Arial" w:hAnsi="Arial" w:cs="Arial"/>
          <w:sz w:val="24"/>
          <w:szCs w:val="24"/>
        </w:rPr>
        <w:t xml:space="preserve"> Schaffen als </w:t>
      </w:r>
      <w:r w:rsidR="00E75789" w:rsidRPr="001F3FE4">
        <w:rPr>
          <w:rFonts w:ascii="Arial" w:hAnsi="Arial" w:cs="Arial"/>
          <w:sz w:val="24"/>
          <w:szCs w:val="24"/>
        </w:rPr>
        <w:t>dreiteilig</w:t>
      </w:r>
      <w:r w:rsidR="001325ED" w:rsidRPr="001F3FE4">
        <w:rPr>
          <w:rFonts w:ascii="Arial" w:hAnsi="Arial" w:cs="Arial"/>
          <w:sz w:val="24"/>
          <w:szCs w:val="24"/>
        </w:rPr>
        <w:t>e</w:t>
      </w:r>
      <w:r w:rsidRPr="001F3FE4">
        <w:rPr>
          <w:rFonts w:ascii="Arial" w:hAnsi="Arial" w:cs="Arial"/>
          <w:sz w:val="24"/>
          <w:szCs w:val="24"/>
        </w:rPr>
        <w:t>s</w:t>
      </w:r>
      <w:r w:rsidR="00E75789" w:rsidRPr="001F3FE4">
        <w:rPr>
          <w:rFonts w:ascii="Arial" w:hAnsi="Arial" w:cs="Arial"/>
          <w:sz w:val="24"/>
          <w:szCs w:val="24"/>
        </w:rPr>
        <w:t xml:space="preserve"> </w:t>
      </w:r>
      <w:r w:rsidR="00792667" w:rsidRPr="001F3FE4">
        <w:rPr>
          <w:rFonts w:ascii="Arial" w:hAnsi="Arial" w:cs="Arial"/>
          <w:sz w:val="24"/>
          <w:szCs w:val="24"/>
        </w:rPr>
        <w:t xml:space="preserve">Best </w:t>
      </w:r>
      <w:proofErr w:type="spellStart"/>
      <w:r w:rsidR="00792667" w:rsidRPr="001F3FE4">
        <w:rPr>
          <w:rFonts w:ascii="Arial" w:hAnsi="Arial" w:cs="Arial"/>
          <w:sz w:val="24"/>
          <w:szCs w:val="24"/>
        </w:rPr>
        <w:t>Of</w:t>
      </w:r>
      <w:proofErr w:type="spellEnd"/>
      <w:r w:rsidR="00792667" w:rsidRPr="001F3FE4">
        <w:rPr>
          <w:rFonts w:ascii="Arial" w:hAnsi="Arial" w:cs="Arial"/>
          <w:sz w:val="24"/>
          <w:szCs w:val="24"/>
        </w:rPr>
        <w:t xml:space="preserve">. Damit die </w:t>
      </w:r>
      <w:r w:rsidR="00E75789" w:rsidRPr="001F3FE4">
        <w:rPr>
          <w:rFonts w:ascii="Arial" w:hAnsi="Arial" w:cs="Arial"/>
          <w:sz w:val="24"/>
          <w:szCs w:val="24"/>
        </w:rPr>
        <w:t xml:space="preserve">jeweiligen </w:t>
      </w:r>
      <w:r w:rsidR="00792667" w:rsidRPr="001F3FE4">
        <w:rPr>
          <w:rFonts w:ascii="Arial" w:hAnsi="Arial" w:cs="Arial"/>
          <w:sz w:val="24"/>
          <w:szCs w:val="24"/>
        </w:rPr>
        <w:t>Songs</w:t>
      </w:r>
      <w:r w:rsidR="00E75789" w:rsidRPr="001F3FE4">
        <w:rPr>
          <w:rFonts w:ascii="Arial" w:hAnsi="Arial" w:cs="Arial"/>
          <w:sz w:val="24"/>
          <w:szCs w:val="24"/>
        </w:rPr>
        <w:t xml:space="preserve"> stets</w:t>
      </w:r>
      <w:r w:rsidR="00792667" w:rsidRPr="001F3FE4">
        <w:rPr>
          <w:rFonts w:ascii="Arial" w:hAnsi="Arial" w:cs="Arial"/>
          <w:sz w:val="24"/>
          <w:szCs w:val="24"/>
        </w:rPr>
        <w:t xml:space="preserve"> im optimalen Sound </w:t>
      </w:r>
      <w:r w:rsidR="002C3B85" w:rsidRPr="001F3FE4">
        <w:rPr>
          <w:rFonts w:ascii="Arial" w:hAnsi="Arial" w:cs="Arial"/>
          <w:sz w:val="24"/>
          <w:szCs w:val="24"/>
        </w:rPr>
        <w:t>gespiel</w:t>
      </w:r>
      <w:r w:rsidR="00792667" w:rsidRPr="001F3FE4">
        <w:rPr>
          <w:rFonts w:ascii="Arial" w:hAnsi="Arial" w:cs="Arial"/>
          <w:sz w:val="24"/>
          <w:szCs w:val="24"/>
        </w:rPr>
        <w:t xml:space="preserve">t werden, </w:t>
      </w:r>
      <w:r w:rsidR="00E374BC" w:rsidRPr="001F3FE4">
        <w:rPr>
          <w:rFonts w:ascii="Arial" w:hAnsi="Arial" w:cs="Arial"/>
          <w:sz w:val="24"/>
          <w:szCs w:val="24"/>
        </w:rPr>
        <w:t>vertrauen</w:t>
      </w:r>
      <w:r w:rsidR="00886219" w:rsidRPr="001F3FE4">
        <w:rPr>
          <w:rFonts w:ascii="Arial" w:hAnsi="Arial" w:cs="Arial"/>
          <w:sz w:val="24"/>
          <w:szCs w:val="24"/>
        </w:rPr>
        <w:t xml:space="preserve"> </w:t>
      </w:r>
      <w:r w:rsidR="007171E2" w:rsidRPr="001F3FE4">
        <w:rPr>
          <w:rFonts w:ascii="Arial" w:hAnsi="Arial" w:cs="Arial"/>
          <w:sz w:val="24"/>
          <w:szCs w:val="24"/>
        </w:rPr>
        <w:t xml:space="preserve">Leadsänger </w:t>
      </w:r>
      <w:r w:rsidR="00792667" w:rsidRPr="001F3FE4">
        <w:rPr>
          <w:rFonts w:ascii="Arial" w:hAnsi="Arial" w:cs="Arial"/>
          <w:sz w:val="24"/>
          <w:szCs w:val="24"/>
        </w:rPr>
        <w:t xml:space="preserve">Roger </w:t>
      </w:r>
      <w:proofErr w:type="spellStart"/>
      <w:r w:rsidR="00792667" w:rsidRPr="001F3FE4">
        <w:rPr>
          <w:rFonts w:ascii="Arial" w:hAnsi="Arial" w:cs="Arial"/>
          <w:sz w:val="24"/>
          <w:szCs w:val="24"/>
        </w:rPr>
        <w:t>Daltr</w:t>
      </w:r>
      <w:r w:rsidR="00E75789" w:rsidRPr="001F3FE4">
        <w:rPr>
          <w:rFonts w:ascii="Arial" w:hAnsi="Arial" w:cs="Arial"/>
          <w:sz w:val="24"/>
          <w:szCs w:val="24"/>
        </w:rPr>
        <w:t>e</w:t>
      </w:r>
      <w:r w:rsidR="00792667" w:rsidRPr="001F3FE4">
        <w:rPr>
          <w:rFonts w:ascii="Arial" w:hAnsi="Arial" w:cs="Arial"/>
          <w:sz w:val="24"/>
          <w:szCs w:val="24"/>
        </w:rPr>
        <w:t>y</w:t>
      </w:r>
      <w:proofErr w:type="spellEnd"/>
      <w:r w:rsidR="007171E2" w:rsidRPr="001F3FE4">
        <w:rPr>
          <w:rFonts w:ascii="Arial" w:hAnsi="Arial" w:cs="Arial"/>
          <w:sz w:val="24"/>
          <w:szCs w:val="24"/>
        </w:rPr>
        <w:t xml:space="preserve"> und</w:t>
      </w:r>
      <w:r w:rsidR="00792667" w:rsidRPr="001F3FE4">
        <w:rPr>
          <w:rFonts w:ascii="Arial" w:hAnsi="Arial" w:cs="Arial"/>
          <w:sz w:val="24"/>
          <w:szCs w:val="24"/>
        </w:rPr>
        <w:t xml:space="preserve"> </w:t>
      </w:r>
      <w:r w:rsidR="007171E2" w:rsidRPr="001F3FE4">
        <w:rPr>
          <w:rFonts w:ascii="Arial" w:hAnsi="Arial" w:cs="Arial"/>
          <w:sz w:val="24"/>
          <w:szCs w:val="24"/>
        </w:rPr>
        <w:t xml:space="preserve">Gitarrist/Komponist </w:t>
      </w:r>
      <w:r w:rsidR="00792667" w:rsidRPr="001F3FE4">
        <w:rPr>
          <w:rFonts w:ascii="Arial" w:hAnsi="Arial" w:cs="Arial"/>
          <w:sz w:val="24"/>
          <w:szCs w:val="24"/>
        </w:rPr>
        <w:t>Pete Townshend</w:t>
      </w:r>
      <w:r w:rsidR="007171E2" w:rsidRPr="001F3FE4">
        <w:rPr>
          <w:rFonts w:ascii="Arial" w:hAnsi="Arial" w:cs="Arial"/>
          <w:sz w:val="24"/>
          <w:szCs w:val="24"/>
        </w:rPr>
        <w:t xml:space="preserve"> </w:t>
      </w:r>
      <w:r w:rsidR="00E374BC" w:rsidRPr="001F3FE4">
        <w:rPr>
          <w:rFonts w:ascii="Arial" w:hAnsi="Arial" w:cs="Arial"/>
          <w:sz w:val="24"/>
          <w:szCs w:val="24"/>
        </w:rPr>
        <w:t xml:space="preserve">auch beim Europa-Teil </w:t>
      </w:r>
      <w:r w:rsidR="00444FED" w:rsidRPr="001F3FE4">
        <w:rPr>
          <w:rFonts w:ascii="Arial" w:hAnsi="Arial" w:cs="Arial"/>
          <w:sz w:val="24"/>
          <w:szCs w:val="24"/>
        </w:rPr>
        <w:t>d</w:t>
      </w:r>
      <w:r w:rsidR="00E374BC" w:rsidRPr="001F3FE4">
        <w:rPr>
          <w:rFonts w:ascii="Arial" w:hAnsi="Arial" w:cs="Arial"/>
          <w:sz w:val="24"/>
          <w:szCs w:val="24"/>
        </w:rPr>
        <w:t xml:space="preserve">er „Hits Back!“-Tour auf das </w:t>
      </w:r>
      <w:r w:rsidR="001718C2" w:rsidRPr="001F3FE4">
        <w:rPr>
          <w:rFonts w:ascii="Arial" w:hAnsi="Arial" w:cs="Arial"/>
          <w:sz w:val="24"/>
          <w:szCs w:val="24"/>
        </w:rPr>
        <w:t>bei 30</w:t>
      </w:r>
      <w:r w:rsidR="00E374BC" w:rsidRPr="001F3FE4">
        <w:rPr>
          <w:rFonts w:ascii="Arial" w:hAnsi="Arial" w:cs="Arial"/>
          <w:sz w:val="24"/>
          <w:szCs w:val="24"/>
        </w:rPr>
        <w:t xml:space="preserve"> US</w:t>
      </w:r>
      <w:r w:rsidR="001718C2" w:rsidRPr="001F3FE4">
        <w:rPr>
          <w:rFonts w:ascii="Arial" w:hAnsi="Arial" w:cs="Arial"/>
          <w:sz w:val="24"/>
          <w:szCs w:val="24"/>
        </w:rPr>
        <w:t xml:space="preserve">-Terminen </w:t>
      </w:r>
      <w:r w:rsidR="00E374BC" w:rsidRPr="001F3FE4">
        <w:rPr>
          <w:rFonts w:ascii="Arial" w:hAnsi="Arial" w:cs="Arial"/>
          <w:sz w:val="24"/>
          <w:szCs w:val="24"/>
        </w:rPr>
        <w:t>bewährte Erfolgskonzept</w:t>
      </w:r>
      <w:r w:rsidR="005B660C" w:rsidRPr="001F3FE4">
        <w:rPr>
          <w:rFonts w:ascii="Arial" w:hAnsi="Arial" w:cs="Arial"/>
          <w:sz w:val="24"/>
          <w:szCs w:val="24"/>
        </w:rPr>
        <w:t xml:space="preserve"> samt dem dort </w:t>
      </w:r>
      <w:r w:rsidR="00D60217" w:rsidRPr="001F3FE4">
        <w:rPr>
          <w:rFonts w:ascii="Arial" w:hAnsi="Arial" w:cs="Arial"/>
          <w:sz w:val="24"/>
          <w:szCs w:val="24"/>
        </w:rPr>
        <w:t>bejubel</w:t>
      </w:r>
      <w:r w:rsidR="005B660C" w:rsidRPr="001F3FE4">
        <w:rPr>
          <w:rFonts w:ascii="Arial" w:hAnsi="Arial" w:cs="Arial"/>
          <w:sz w:val="24"/>
          <w:szCs w:val="24"/>
        </w:rPr>
        <w:t>ten Programm</w:t>
      </w:r>
      <w:r w:rsidR="007171E2" w:rsidRPr="001F3FE4">
        <w:rPr>
          <w:rFonts w:ascii="Arial" w:hAnsi="Arial" w:cs="Arial"/>
          <w:sz w:val="24"/>
          <w:szCs w:val="24"/>
        </w:rPr>
        <w:t xml:space="preserve">. </w:t>
      </w:r>
      <w:r w:rsidR="00BB2B46" w:rsidRPr="001F3FE4">
        <w:rPr>
          <w:rFonts w:ascii="Arial" w:hAnsi="Arial" w:cs="Arial"/>
          <w:sz w:val="24"/>
          <w:szCs w:val="24"/>
        </w:rPr>
        <w:t>Die</w:t>
      </w:r>
      <w:r w:rsidR="00E75789" w:rsidRPr="001F3FE4">
        <w:rPr>
          <w:rFonts w:ascii="Arial" w:hAnsi="Arial" w:cs="Arial"/>
          <w:sz w:val="24"/>
          <w:szCs w:val="24"/>
        </w:rPr>
        <w:t xml:space="preserve"> Aufführung </w:t>
      </w:r>
      <w:r w:rsidR="007171E2" w:rsidRPr="001F3FE4">
        <w:rPr>
          <w:rFonts w:ascii="Arial" w:hAnsi="Arial" w:cs="Arial"/>
          <w:sz w:val="24"/>
          <w:szCs w:val="24"/>
        </w:rPr>
        <w:t>ausgewählt</w:t>
      </w:r>
      <w:r w:rsidR="00E75789" w:rsidRPr="001F3FE4">
        <w:rPr>
          <w:rFonts w:ascii="Arial" w:hAnsi="Arial" w:cs="Arial"/>
          <w:sz w:val="24"/>
          <w:szCs w:val="24"/>
        </w:rPr>
        <w:t xml:space="preserve">er </w:t>
      </w:r>
      <w:r w:rsidR="00BB2B46" w:rsidRPr="001F3FE4">
        <w:rPr>
          <w:rFonts w:ascii="Arial" w:hAnsi="Arial" w:cs="Arial"/>
          <w:sz w:val="24"/>
          <w:szCs w:val="24"/>
        </w:rPr>
        <w:t>Ohrwürmer</w:t>
      </w:r>
      <w:r w:rsidR="001325ED" w:rsidRPr="001F3FE4">
        <w:rPr>
          <w:rFonts w:ascii="Arial" w:hAnsi="Arial" w:cs="Arial"/>
          <w:sz w:val="24"/>
          <w:szCs w:val="24"/>
        </w:rPr>
        <w:t xml:space="preserve"> wie „Pinball Wizard“ oder „</w:t>
      </w:r>
      <w:proofErr w:type="spellStart"/>
      <w:r w:rsidR="001325ED" w:rsidRPr="001F3FE4">
        <w:rPr>
          <w:rFonts w:ascii="Arial" w:hAnsi="Arial" w:cs="Arial"/>
          <w:sz w:val="24"/>
          <w:szCs w:val="24"/>
        </w:rPr>
        <w:t>We’re</w:t>
      </w:r>
      <w:proofErr w:type="spellEnd"/>
      <w:r w:rsidR="001325ED" w:rsidRPr="001F3FE4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="001325ED" w:rsidRPr="001F3FE4">
        <w:rPr>
          <w:rFonts w:ascii="Arial" w:hAnsi="Arial" w:cs="Arial"/>
          <w:sz w:val="24"/>
          <w:szCs w:val="24"/>
        </w:rPr>
        <w:t>gonna</w:t>
      </w:r>
      <w:proofErr w:type="spellEnd"/>
      <w:r w:rsidR="001325ED" w:rsidRPr="001F3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5ED" w:rsidRPr="001F3FE4">
        <w:rPr>
          <w:rFonts w:ascii="Arial" w:hAnsi="Arial" w:cs="Arial"/>
          <w:sz w:val="24"/>
          <w:szCs w:val="24"/>
        </w:rPr>
        <w:t>take</w:t>
      </w:r>
      <w:proofErr w:type="spellEnd"/>
      <w:r w:rsidR="001325ED" w:rsidRPr="001F3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5ED" w:rsidRPr="001F3FE4">
        <w:rPr>
          <w:rFonts w:ascii="Arial" w:hAnsi="Arial" w:cs="Arial"/>
          <w:sz w:val="24"/>
          <w:szCs w:val="24"/>
        </w:rPr>
        <w:t>it</w:t>
      </w:r>
      <w:proofErr w:type="spellEnd"/>
      <w:r w:rsidR="001325ED" w:rsidRPr="001F3FE4">
        <w:rPr>
          <w:rFonts w:ascii="Arial" w:hAnsi="Arial" w:cs="Arial"/>
          <w:sz w:val="24"/>
          <w:szCs w:val="24"/>
        </w:rPr>
        <w:t>“</w:t>
      </w:r>
      <w:r w:rsidR="00E75789" w:rsidRPr="001F3FE4">
        <w:rPr>
          <w:rFonts w:ascii="Arial" w:hAnsi="Arial" w:cs="Arial"/>
          <w:sz w:val="24"/>
          <w:szCs w:val="24"/>
        </w:rPr>
        <w:t xml:space="preserve"> ihrer Rock-Oper „Tommy“</w:t>
      </w:r>
      <w:r w:rsidR="00444FED" w:rsidRPr="001F3FE4">
        <w:rPr>
          <w:rFonts w:ascii="Arial" w:hAnsi="Arial" w:cs="Arial"/>
          <w:sz w:val="24"/>
          <w:szCs w:val="24"/>
        </w:rPr>
        <w:t xml:space="preserve"> (1969)</w:t>
      </w:r>
      <w:r w:rsidR="00E75789" w:rsidRPr="001F3FE4">
        <w:rPr>
          <w:rFonts w:ascii="Arial" w:hAnsi="Arial" w:cs="Arial"/>
          <w:sz w:val="24"/>
          <w:szCs w:val="24"/>
        </w:rPr>
        <w:t xml:space="preserve"> </w:t>
      </w:r>
      <w:r w:rsidR="001325ED" w:rsidRPr="001F3FE4">
        <w:rPr>
          <w:rFonts w:ascii="Arial" w:hAnsi="Arial" w:cs="Arial"/>
          <w:sz w:val="24"/>
          <w:szCs w:val="24"/>
        </w:rPr>
        <w:t>begleitet</w:t>
      </w:r>
      <w:r w:rsidR="007171E2" w:rsidRPr="001F3FE4">
        <w:rPr>
          <w:rFonts w:ascii="Arial" w:hAnsi="Arial" w:cs="Arial"/>
          <w:sz w:val="24"/>
          <w:szCs w:val="24"/>
        </w:rPr>
        <w:t xml:space="preserve"> </w:t>
      </w:r>
      <w:r w:rsidR="00E75789" w:rsidRPr="001F3FE4">
        <w:rPr>
          <w:rFonts w:ascii="Arial" w:hAnsi="Arial" w:cs="Arial"/>
          <w:sz w:val="24"/>
          <w:szCs w:val="24"/>
        </w:rPr>
        <w:t xml:space="preserve">ein </w:t>
      </w:r>
      <w:r w:rsidR="003854B8" w:rsidRPr="001F3FE4">
        <w:rPr>
          <w:rFonts w:ascii="Arial" w:hAnsi="Arial" w:cs="Arial"/>
          <w:sz w:val="24"/>
          <w:szCs w:val="24"/>
        </w:rPr>
        <w:t>lok</w:t>
      </w:r>
      <w:r w:rsidR="008B0EB0" w:rsidRPr="001F3FE4">
        <w:rPr>
          <w:rFonts w:ascii="Arial" w:hAnsi="Arial" w:cs="Arial"/>
          <w:sz w:val="24"/>
          <w:szCs w:val="24"/>
        </w:rPr>
        <w:t>al</w:t>
      </w:r>
      <w:r w:rsidR="006A05CD" w:rsidRPr="001F3FE4">
        <w:rPr>
          <w:rFonts w:ascii="Arial" w:hAnsi="Arial" w:cs="Arial"/>
          <w:sz w:val="24"/>
          <w:szCs w:val="24"/>
        </w:rPr>
        <w:t xml:space="preserve">es </w:t>
      </w:r>
      <w:r w:rsidR="00E75789" w:rsidRPr="001F3FE4">
        <w:rPr>
          <w:rFonts w:ascii="Arial" w:hAnsi="Arial" w:cs="Arial"/>
          <w:sz w:val="24"/>
          <w:szCs w:val="24"/>
        </w:rPr>
        <w:t>Orchester</w:t>
      </w:r>
      <w:r w:rsidR="008B0EB0" w:rsidRPr="001F3FE4">
        <w:rPr>
          <w:rFonts w:ascii="Arial" w:hAnsi="Arial" w:cs="Arial"/>
          <w:sz w:val="24"/>
          <w:szCs w:val="24"/>
        </w:rPr>
        <w:t xml:space="preserve"> (hier: das Filmorchester Babelsberg)</w:t>
      </w:r>
      <w:r w:rsidR="00E75789" w:rsidRPr="001F3FE4">
        <w:rPr>
          <w:rFonts w:ascii="Arial" w:hAnsi="Arial" w:cs="Arial"/>
          <w:sz w:val="24"/>
          <w:szCs w:val="24"/>
        </w:rPr>
        <w:t>. Titel wie „Behind Blue Eyes“ oder „</w:t>
      </w:r>
      <w:proofErr w:type="spellStart"/>
      <w:r w:rsidR="00E75789" w:rsidRPr="001F3FE4">
        <w:rPr>
          <w:rFonts w:ascii="Arial" w:hAnsi="Arial" w:cs="Arial"/>
          <w:sz w:val="24"/>
          <w:szCs w:val="24"/>
        </w:rPr>
        <w:t>Won’t</w:t>
      </w:r>
      <w:proofErr w:type="spellEnd"/>
      <w:r w:rsidR="00E75789" w:rsidRPr="001F3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789" w:rsidRPr="001F3FE4">
        <w:rPr>
          <w:rFonts w:ascii="Arial" w:hAnsi="Arial" w:cs="Arial"/>
          <w:sz w:val="24"/>
          <w:szCs w:val="24"/>
        </w:rPr>
        <w:t>Get</w:t>
      </w:r>
      <w:proofErr w:type="spellEnd"/>
      <w:r w:rsidR="00E75789" w:rsidRPr="001F3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789" w:rsidRPr="001F3FE4">
        <w:rPr>
          <w:rFonts w:ascii="Arial" w:hAnsi="Arial" w:cs="Arial"/>
          <w:sz w:val="24"/>
          <w:szCs w:val="24"/>
        </w:rPr>
        <w:t>Fooled</w:t>
      </w:r>
      <w:proofErr w:type="spellEnd"/>
      <w:r w:rsidR="00E75789" w:rsidRPr="001F3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789" w:rsidRPr="001F3FE4">
        <w:rPr>
          <w:rFonts w:ascii="Arial" w:hAnsi="Arial" w:cs="Arial"/>
          <w:sz w:val="24"/>
          <w:szCs w:val="24"/>
        </w:rPr>
        <w:t>Again</w:t>
      </w:r>
      <w:proofErr w:type="spellEnd"/>
      <w:r w:rsidR="00E75789" w:rsidRPr="001F3FE4">
        <w:rPr>
          <w:rFonts w:ascii="Arial" w:hAnsi="Arial" w:cs="Arial"/>
          <w:sz w:val="24"/>
          <w:szCs w:val="24"/>
        </w:rPr>
        <w:t xml:space="preserve">“ führen sie </w:t>
      </w:r>
      <w:r w:rsidR="005E584F" w:rsidRPr="001F3FE4">
        <w:rPr>
          <w:rFonts w:ascii="Arial" w:hAnsi="Arial" w:cs="Arial"/>
          <w:sz w:val="24"/>
          <w:szCs w:val="24"/>
        </w:rPr>
        <w:t>dagegen</w:t>
      </w:r>
      <w:r w:rsidR="00E75789" w:rsidRPr="001F3FE4">
        <w:rPr>
          <w:rFonts w:ascii="Arial" w:hAnsi="Arial" w:cs="Arial"/>
          <w:sz w:val="24"/>
          <w:szCs w:val="24"/>
        </w:rPr>
        <w:t xml:space="preserve"> </w:t>
      </w:r>
      <w:r w:rsidR="00F63B4B" w:rsidRPr="001F3FE4">
        <w:rPr>
          <w:rFonts w:ascii="Arial" w:hAnsi="Arial" w:cs="Arial"/>
          <w:sz w:val="24"/>
          <w:szCs w:val="24"/>
        </w:rPr>
        <w:t>in Bandbesetzung</w:t>
      </w:r>
      <w:r w:rsidR="00E75789" w:rsidRPr="001F3FE4">
        <w:rPr>
          <w:rFonts w:ascii="Arial" w:hAnsi="Arial" w:cs="Arial"/>
          <w:sz w:val="24"/>
          <w:szCs w:val="24"/>
        </w:rPr>
        <w:t xml:space="preserve"> auf. Zu diese</w:t>
      </w:r>
      <w:r w:rsidR="00F63B4B" w:rsidRPr="001F3FE4">
        <w:rPr>
          <w:rFonts w:ascii="Arial" w:hAnsi="Arial" w:cs="Arial"/>
          <w:sz w:val="24"/>
          <w:szCs w:val="24"/>
        </w:rPr>
        <w:t>r</w:t>
      </w:r>
      <w:r w:rsidR="00E75789" w:rsidRPr="001F3FE4">
        <w:rPr>
          <w:rFonts w:ascii="Arial" w:hAnsi="Arial" w:cs="Arial"/>
          <w:sz w:val="24"/>
          <w:szCs w:val="24"/>
        </w:rPr>
        <w:t xml:space="preserve"> gehören Zak </w:t>
      </w:r>
      <w:proofErr w:type="spellStart"/>
      <w:r w:rsidR="00E75789" w:rsidRPr="001F3FE4">
        <w:rPr>
          <w:rFonts w:ascii="Arial" w:hAnsi="Arial" w:cs="Arial"/>
          <w:sz w:val="24"/>
          <w:szCs w:val="24"/>
        </w:rPr>
        <w:t>Starkey</w:t>
      </w:r>
      <w:proofErr w:type="spellEnd"/>
      <w:r w:rsidR="00E75789" w:rsidRPr="001F3FE4">
        <w:rPr>
          <w:rFonts w:ascii="Arial" w:hAnsi="Arial" w:cs="Arial"/>
          <w:sz w:val="24"/>
          <w:szCs w:val="24"/>
        </w:rPr>
        <w:t>, Sohn von Ex-The Beatles Drummer Ringo Starr am Schlagzeug</w:t>
      </w:r>
      <w:r w:rsidR="007171E2" w:rsidRPr="001F3FE4">
        <w:rPr>
          <w:rFonts w:ascii="Arial" w:hAnsi="Arial" w:cs="Arial"/>
          <w:sz w:val="24"/>
          <w:szCs w:val="24"/>
        </w:rPr>
        <w:t>,</w:t>
      </w:r>
      <w:r w:rsidR="00E75789" w:rsidRPr="001F3FE4">
        <w:rPr>
          <w:rFonts w:ascii="Arial" w:hAnsi="Arial" w:cs="Arial"/>
          <w:sz w:val="24"/>
          <w:szCs w:val="24"/>
        </w:rPr>
        <w:t xml:space="preserve"> und Simon Townshend (Gitarre, </w:t>
      </w:r>
      <w:r w:rsidR="004E0006" w:rsidRPr="001F3FE4">
        <w:rPr>
          <w:rFonts w:ascii="Arial" w:hAnsi="Arial" w:cs="Arial"/>
          <w:sz w:val="24"/>
          <w:szCs w:val="24"/>
        </w:rPr>
        <w:t>Background-G</w:t>
      </w:r>
      <w:r w:rsidR="00871638" w:rsidRPr="001F3FE4">
        <w:rPr>
          <w:rFonts w:ascii="Arial" w:hAnsi="Arial" w:cs="Arial"/>
          <w:sz w:val="24"/>
          <w:szCs w:val="24"/>
        </w:rPr>
        <w:t>esang</w:t>
      </w:r>
      <w:r w:rsidR="00E75789" w:rsidRPr="001F3FE4">
        <w:rPr>
          <w:rFonts w:ascii="Arial" w:hAnsi="Arial" w:cs="Arial"/>
          <w:sz w:val="24"/>
          <w:szCs w:val="24"/>
        </w:rPr>
        <w:t xml:space="preserve">), der jüngere Bruder des The Who-Chefs. </w:t>
      </w:r>
      <w:r w:rsidR="00D60217" w:rsidRPr="001F3FE4">
        <w:rPr>
          <w:rFonts w:ascii="Arial" w:hAnsi="Arial" w:cs="Arial"/>
          <w:sz w:val="24"/>
          <w:szCs w:val="24"/>
        </w:rPr>
        <w:t>D</w:t>
      </w:r>
      <w:r w:rsidR="00C931EC" w:rsidRPr="001F3FE4">
        <w:rPr>
          <w:rFonts w:ascii="Arial" w:hAnsi="Arial" w:cs="Arial"/>
          <w:sz w:val="24"/>
          <w:szCs w:val="24"/>
        </w:rPr>
        <w:t xml:space="preserve">as dritte Kapitel </w:t>
      </w:r>
      <w:r w:rsidR="00CC414E" w:rsidRPr="001F3FE4">
        <w:rPr>
          <w:rFonts w:ascii="Arial" w:hAnsi="Arial" w:cs="Arial"/>
          <w:sz w:val="24"/>
          <w:szCs w:val="24"/>
        </w:rPr>
        <w:t>gib</w:t>
      </w:r>
      <w:r w:rsidR="007171E2" w:rsidRPr="001F3FE4">
        <w:rPr>
          <w:rFonts w:ascii="Arial" w:hAnsi="Arial" w:cs="Arial"/>
          <w:sz w:val="24"/>
          <w:szCs w:val="24"/>
        </w:rPr>
        <w:t>t</w:t>
      </w:r>
      <w:r w:rsidR="00CC414E" w:rsidRPr="001F3FE4">
        <w:rPr>
          <w:rFonts w:ascii="Arial" w:hAnsi="Arial" w:cs="Arial"/>
          <w:sz w:val="24"/>
          <w:szCs w:val="24"/>
        </w:rPr>
        <w:t xml:space="preserve"> es dann</w:t>
      </w:r>
      <w:r w:rsidR="007171E2" w:rsidRPr="001F3FE4">
        <w:rPr>
          <w:rFonts w:ascii="Arial" w:hAnsi="Arial" w:cs="Arial"/>
          <w:sz w:val="24"/>
          <w:szCs w:val="24"/>
        </w:rPr>
        <w:t xml:space="preserve"> wieder </w:t>
      </w:r>
      <w:r w:rsidR="00CC414E" w:rsidRPr="001F3FE4">
        <w:rPr>
          <w:rFonts w:ascii="Arial" w:hAnsi="Arial" w:cs="Arial"/>
          <w:sz w:val="24"/>
          <w:szCs w:val="24"/>
        </w:rPr>
        <w:t>im</w:t>
      </w:r>
      <w:r w:rsidR="007171E2" w:rsidRPr="001F3FE4">
        <w:rPr>
          <w:rFonts w:ascii="Arial" w:hAnsi="Arial" w:cs="Arial"/>
          <w:sz w:val="24"/>
          <w:szCs w:val="24"/>
        </w:rPr>
        <w:t xml:space="preserve"> XXL-Format</w:t>
      </w:r>
      <w:r w:rsidR="006A05CD" w:rsidRPr="001F3FE4">
        <w:rPr>
          <w:rFonts w:ascii="Arial" w:hAnsi="Arial" w:cs="Arial"/>
          <w:sz w:val="24"/>
          <w:szCs w:val="24"/>
        </w:rPr>
        <w:t xml:space="preserve">, da </w:t>
      </w:r>
      <w:r w:rsidR="00C931EC" w:rsidRPr="001F3FE4">
        <w:rPr>
          <w:rFonts w:ascii="Arial" w:hAnsi="Arial" w:cs="Arial"/>
          <w:sz w:val="24"/>
          <w:szCs w:val="24"/>
        </w:rPr>
        <w:t>diverse</w:t>
      </w:r>
      <w:r w:rsidR="006A05CD" w:rsidRPr="001F3FE4">
        <w:rPr>
          <w:rFonts w:ascii="Arial" w:hAnsi="Arial" w:cs="Arial"/>
          <w:sz w:val="24"/>
          <w:szCs w:val="24"/>
        </w:rPr>
        <w:t xml:space="preserve"> </w:t>
      </w:r>
      <w:r w:rsidR="00D101B2" w:rsidRPr="001F3FE4">
        <w:rPr>
          <w:rFonts w:ascii="Arial" w:hAnsi="Arial" w:cs="Arial"/>
          <w:sz w:val="24"/>
          <w:szCs w:val="24"/>
        </w:rPr>
        <w:t>Titel</w:t>
      </w:r>
      <w:r w:rsidR="006A05CD" w:rsidRPr="001F3FE4">
        <w:rPr>
          <w:rFonts w:ascii="Arial" w:hAnsi="Arial" w:cs="Arial"/>
          <w:sz w:val="24"/>
          <w:szCs w:val="24"/>
        </w:rPr>
        <w:t xml:space="preserve"> aus „Quadrophenia“</w:t>
      </w:r>
      <w:r w:rsidR="00444FED" w:rsidRPr="001F3FE4">
        <w:rPr>
          <w:rFonts w:ascii="Arial" w:hAnsi="Arial" w:cs="Arial"/>
          <w:sz w:val="24"/>
          <w:szCs w:val="24"/>
        </w:rPr>
        <w:t xml:space="preserve"> (1973)</w:t>
      </w:r>
      <w:r w:rsidR="006A05CD" w:rsidRPr="001F3FE4">
        <w:rPr>
          <w:rFonts w:ascii="Arial" w:hAnsi="Arial" w:cs="Arial"/>
          <w:sz w:val="24"/>
          <w:szCs w:val="24"/>
        </w:rPr>
        <w:t xml:space="preserve">, ihrer zweiten Rock-Oper, </w:t>
      </w:r>
      <w:r w:rsidR="005B660C" w:rsidRPr="001F3FE4">
        <w:rPr>
          <w:rFonts w:ascii="Arial" w:hAnsi="Arial" w:cs="Arial"/>
          <w:sz w:val="24"/>
          <w:szCs w:val="24"/>
        </w:rPr>
        <w:t>dargeboten werden.</w:t>
      </w:r>
      <w:r w:rsidR="007171E2" w:rsidRPr="001F3FE4">
        <w:rPr>
          <w:rFonts w:ascii="Arial" w:hAnsi="Arial" w:cs="Arial"/>
          <w:sz w:val="24"/>
          <w:szCs w:val="24"/>
        </w:rPr>
        <w:t xml:space="preserve"> </w:t>
      </w:r>
      <w:r w:rsidR="00C931EC" w:rsidRPr="001F3FE4">
        <w:rPr>
          <w:rFonts w:ascii="Arial" w:hAnsi="Arial" w:cs="Arial"/>
          <w:sz w:val="24"/>
          <w:szCs w:val="24"/>
        </w:rPr>
        <w:t>Das Finale</w:t>
      </w:r>
      <w:r w:rsidR="00E374BC" w:rsidRPr="001F3FE4">
        <w:rPr>
          <w:rFonts w:ascii="Arial" w:hAnsi="Arial" w:cs="Arial"/>
          <w:sz w:val="24"/>
          <w:szCs w:val="24"/>
        </w:rPr>
        <w:t xml:space="preserve"> wird wohl</w:t>
      </w:r>
      <w:r w:rsidR="00BB2B46" w:rsidRPr="001F3FE4">
        <w:rPr>
          <w:rFonts w:ascii="Arial" w:hAnsi="Arial" w:cs="Arial"/>
          <w:sz w:val="24"/>
          <w:szCs w:val="24"/>
        </w:rPr>
        <w:t>,</w:t>
      </w:r>
      <w:r w:rsidR="00E374BC" w:rsidRPr="001F3FE4">
        <w:rPr>
          <w:rFonts w:ascii="Arial" w:hAnsi="Arial" w:cs="Arial"/>
          <w:sz w:val="24"/>
          <w:szCs w:val="24"/>
        </w:rPr>
        <w:t xml:space="preserve"> wie </w:t>
      </w:r>
      <w:r w:rsidR="00C931EC" w:rsidRPr="001F3FE4">
        <w:rPr>
          <w:rFonts w:ascii="Arial" w:hAnsi="Arial" w:cs="Arial"/>
          <w:sz w:val="24"/>
          <w:szCs w:val="24"/>
        </w:rPr>
        <w:t>schon</w:t>
      </w:r>
      <w:r w:rsidR="00E374BC" w:rsidRPr="001F3FE4">
        <w:rPr>
          <w:rFonts w:ascii="Arial" w:hAnsi="Arial" w:cs="Arial"/>
          <w:sz w:val="24"/>
          <w:szCs w:val="24"/>
        </w:rPr>
        <w:t xml:space="preserve"> bei den</w:t>
      </w:r>
      <w:r w:rsidR="00DA1EA3" w:rsidRPr="001F3FE4">
        <w:rPr>
          <w:rFonts w:ascii="Arial" w:hAnsi="Arial" w:cs="Arial"/>
          <w:sz w:val="24"/>
          <w:szCs w:val="24"/>
        </w:rPr>
        <w:t xml:space="preserve"> bisherigen,</w:t>
      </w:r>
      <w:r w:rsidR="00E374BC" w:rsidRPr="001F3FE4">
        <w:rPr>
          <w:rFonts w:ascii="Arial" w:hAnsi="Arial" w:cs="Arial"/>
          <w:sz w:val="24"/>
          <w:szCs w:val="24"/>
        </w:rPr>
        <w:t xml:space="preserve"> </w:t>
      </w:r>
      <w:r w:rsidR="00DA1EA3" w:rsidRPr="001F3FE4">
        <w:rPr>
          <w:rFonts w:ascii="Arial" w:hAnsi="Arial" w:cs="Arial"/>
          <w:sz w:val="24"/>
          <w:szCs w:val="24"/>
        </w:rPr>
        <w:t xml:space="preserve">stets </w:t>
      </w:r>
      <w:r w:rsidR="00E374BC" w:rsidRPr="001F3FE4">
        <w:rPr>
          <w:rFonts w:ascii="Arial" w:hAnsi="Arial" w:cs="Arial"/>
          <w:sz w:val="24"/>
          <w:szCs w:val="24"/>
        </w:rPr>
        <w:t xml:space="preserve">gefeierten Auftritten mit „Baba </w:t>
      </w:r>
      <w:proofErr w:type="spellStart"/>
      <w:r w:rsidR="00E374BC" w:rsidRPr="001F3FE4">
        <w:rPr>
          <w:rFonts w:ascii="Arial" w:hAnsi="Arial" w:cs="Arial"/>
          <w:sz w:val="24"/>
          <w:szCs w:val="24"/>
        </w:rPr>
        <w:t>O’Reily</w:t>
      </w:r>
      <w:proofErr w:type="spellEnd"/>
      <w:r w:rsidR="00E374BC" w:rsidRPr="001F3FE4">
        <w:rPr>
          <w:rFonts w:ascii="Arial" w:hAnsi="Arial" w:cs="Arial"/>
          <w:sz w:val="24"/>
          <w:szCs w:val="24"/>
        </w:rPr>
        <w:t>“</w:t>
      </w:r>
      <w:r w:rsidR="00BB2B46" w:rsidRPr="001F3FE4">
        <w:rPr>
          <w:rFonts w:ascii="Arial" w:hAnsi="Arial" w:cs="Arial"/>
          <w:sz w:val="24"/>
          <w:szCs w:val="24"/>
        </w:rPr>
        <w:t>,</w:t>
      </w:r>
      <w:r w:rsidR="00E374BC" w:rsidRPr="001F3FE4">
        <w:rPr>
          <w:rFonts w:ascii="Arial" w:hAnsi="Arial" w:cs="Arial"/>
          <w:sz w:val="24"/>
          <w:szCs w:val="24"/>
        </w:rPr>
        <w:t xml:space="preserve"> fulminant enden.</w:t>
      </w:r>
    </w:p>
    <w:p w14:paraId="1401A0C7" w14:textId="5542B8F8" w:rsidR="00E374BC" w:rsidRDefault="00F2727F" w:rsidP="00D101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FE4">
        <w:rPr>
          <w:rFonts w:ascii="Arial" w:hAnsi="Arial" w:cs="Arial"/>
          <w:sz w:val="24"/>
          <w:szCs w:val="24"/>
        </w:rPr>
        <w:t>Die Kritiken aus Nordamerika lassen Großartiges erwarten.</w:t>
      </w:r>
      <w:r w:rsidR="0066113B" w:rsidRPr="001F3FE4">
        <w:rPr>
          <w:rFonts w:ascii="Arial" w:hAnsi="Arial" w:cs="Arial"/>
          <w:sz w:val="24"/>
          <w:szCs w:val="24"/>
        </w:rPr>
        <w:t xml:space="preserve"> </w:t>
      </w:r>
      <w:r w:rsidR="00AE7B41" w:rsidRPr="001F3FE4">
        <w:rPr>
          <w:rFonts w:ascii="Arial" w:hAnsi="Arial" w:cs="Arial"/>
          <w:sz w:val="24"/>
          <w:szCs w:val="24"/>
        </w:rPr>
        <w:t>„</w:t>
      </w:r>
      <w:r w:rsidR="00BB2B46" w:rsidRPr="001F3FE4">
        <w:rPr>
          <w:rFonts w:ascii="Arial" w:hAnsi="Arial" w:cs="Arial"/>
          <w:sz w:val="24"/>
          <w:szCs w:val="24"/>
        </w:rPr>
        <w:t>‘</w:t>
      </w:r>
      <w:r w:rsidR="00AE7B41" w:rsidRPr="001F3FE4">
        <w:rPr>
          <w:rFonts w:ascii="Arial" w:hAnsi="Arial" w:cs="Arial"/>
          <w:sz w:val="24"/>
          <w:szCs w:val="24"/>
        </w:rPr>
        <w:t>T</w:t>
      </w:r>
      <w:r w:rsidR="00D2619B" w:rsidRPr="001F3FE4">
        <w:rPr>
          <w:rFonts w:ascii="Arial" w:hAnsi="Arial" w:cs="Arial"/>
          <w:sz w:val="24"/>
          <w:szCs w:val="24"/>
        </w:rPr>
        <w:t>he Who Hits Back!</w:t>
      </w:r>
      <w:r w:rsidR="00BB2B46" w:rsidRPr="001F3FE4">
        <w:rPr>
          <w:rFonts w:ascii="Arial" w:hAnsi="Arial" w:cs="Arial"/>
          <w:sz w:val="24"/>
          <w:szCs w:val="24"/>
        </w:rPr>
        <w:t>‘</w:t>
      </w:r>
      <w:r w:rsidR="00D2619B" w:rsidRPr="001F3FE4">
        <w:rPr>
          <w:rFonts w:ascii="Arial" w:hAnsi="Arial" w:cs="Arial"/>
          <w:sz w:val="24"/>
          <w:szCs w:val="24"/>
        </w:rPr>
        <w:t>-</w:t>
      </w:r>
      <w:r w:rsidR="00AE7B41" w:rsidRPr="001F3FE4">
        <w:rPr>
          <w:rFonts w:ascii="Arial" w:hAnsi="Arial" w:cs="Arial"/>
          <w:sz w:val="24"/>
          <w:szCs w:val="24"/>
        </w:rPr>
        <w:t>Tournee brachte die jüngere und die ältere Generation in der Erwartung zusammen, ein Stück Rock'n'Roll-Geschichte in der Stadt zu erleben</w:t>
      </w:r>
      <w:r w:rsidR="00BB2B46" w:rsidRPr="001F3FE4">
        <w:rPr>
          <w:rFonts w:ascii="Arial" w:hAnsi="Arial" w:cs="Arial"/>
          <w:sz w:val="24"/>
          <w:szCs w:val="24"/>
        </w:rPr>
        <w:t xml:space="preserve"> [</w:t>
      </w:r>
      <w:r w:rsidR="00AE7B41" w:rsidRPr="001F3FE4">
        <w:rPr>
          <w:rFonts w:ascii="Arial" w:hAnsi="Arial" w:cs="Arial"/>
          <w:sz w:val="24"/>
          <w:szCs w:val="24"/>
        </w:rPr>
        <w:t>...</w:t>
      </w:r>
      <w:r w:rsidR="00BB2B46" w:rsidRPr="001F3FE4">
        <w:rPr>
          <w:rFonts w:ascii="Arial" w:hAnsi="Arial" w:cs="Arial"/>
          <w:sz w:val="24"/>
          <w:szCs w:val="24"/>
        </w:rPr>
        <w:t>]</w:t>
      </w:r>
      <w:r w:rsidRPr="001F3FE4">
        <w:t xml:space="preserve"> </w:t>
      </w:r>
      <w:r w:rsidR="00AE7B41" w:rsidRPr="001F3FE4">
        <w:rPr>
          <w:rFonts w:ascii="Arial" w:hAnsi="Arial" w:cs="Arial"/>
          <w:sz w:val="24"/>
          <w:szCs w:val="24"/>
        </w:rPr>
        <w:t>Musikliebhaber und Rockfans werden die</w:t>
      </w:r>
      <w:r w:rsidR="004B0EB4" w:rsidRPr="001F3FE4">
        <w:rPr>
          <w:rFonts w:ascii="Arial" w:hAnsi="Arial" w:cs="Arial"/>
          <w:sz w:val="24"/>
          <w:szCs w:val="24"/>
        </w:rPr>
        <w:t>se</w:t>
      </w:r>
      <w:r w:rsidR="00AE7B41" w:rsidRPr="001F3FE4">
        <w:rPr>
          <w:rFonts w:ascii="Arial" w:hAnsi="Arial" w:cs="Arial"/>
          <w:sz w:val="24"/>
          <w:szCs w:val="24"/>
        </w:rPr>
        <w:t xml:space="preserve"> Nacht so schnell nicht vergessen“</w:t>
      </w:r>
      <w:r w:rsidRPr="001F3FE4">
        <w:rPr>
          <w:rFonts w:ascii="Arial" w:hAnsi="Arial" w:cs="Arial"/>
          <w:sz w:val="24"/>
          <w:szCs w:val="24"/>
        </w:rPr>
        <w:t xml:space="preserve"> (</w:t>
      </w:r>
      <w:r w:rsidR="00AE7B41" w:rsidRPr="001F3FE4">
        <w:rPr>
          <w:rFonts w:ascii="Arial" w:hAnsi="Arial" w:cs="Arial"/>
          <w:sz w:val="24"/>
          <w:szCs w:val="24"/>
        </w:rPr>
        <w:t>Austin101Magazine</w:t>
      </w:r>
      <w:r w:rsidRPr="001F3FE4">
        <w:rPr>
          <w:rFonts w:ascii="Arial" w:hAnsi="Arial" w:cs="Arial"/>
          <w:sz w:val="24"/>
          <w:szCs w:val="24"/>
        </w:rPr>
        <w:t>).</w:t>
      </w:r>
      <w:r w:rsidR="00AE7B41" w:rsidRPr="001F3FE4">
        <w:rPr>
          <w:rFonts w:ascii="Arial" w:hAnsi="Arial" w:cs="Arial"/>
          <w:sz w:val="24"/>
          <w:szCs w:val="24"/>
        </w:rPr>
        <w:t xml:space="preserve"> </w:t>
      </w:r>
      <w:r w:rsidR="00D101B2" w:rsidRPr="001F3FE4">
        <w:rPr>
          <w:rFonts w:ascii="Arial" w:hAnsi="Arial" w:cs="Arial"/>
          <w:sz w:val="24"/>
          <w:szCs w:val="24"/>
        </w:rPr>
        <w:t xml:space="preserve">„Dies war eine mitreißend vitale Darbietung, die eine ganze Reihe ihrer größten Triumphe aufgriff“, bestätigte </w:t>
      </w:r>
      <w:proofErr w:type="spellStart"/>
      <w:r w:rsidR="00F63B4B" w:rsidRPr="001F3FE4">
        <w:rPr>
          <w:rFonts w:ascii="Arial" w:hAnsi="Arial" w:cs="Arial"/>
          <w:sz w:val="24"/>
          <w:szCs w:val="24"/>
        </w:rPr>
        <w:t>AZcentral</w:t>
      </w:r>
      <w:proofErr w:type="spellEnd"/>
      <w:r w:rsidR="0066113B" w:rsidRPr="001F3FE4">
        <w:rPr>
          <w:rFonts w:ascii="Arial" w:hAnsi="Arial" w:cs="Arial"/>
          <w:sz w:val="24"/>
          <w:szCs w:val="24"/>
        </w:rPr>
        <w:t>/</w:t>
      </w:r>
      <w:r w:rsidR="00F63B4B" w:rsidRPr="001F3FE4">
        <w:rPr>
          <w:rFonts w:ascii="Arial" w:hAnsi="Arial" w:cs="Arial"/>
          <w:sz w:val="24"/>
          <w:szCs w:val="24"/>
        </w:rPr>
        <w:t>Phoenix</w:t>
      </w:r>
      <w:r w:rsidR="00D60217" w:rsidRPr="001F3FE4">
        <w:rPr>
          <w:rFonts w:ascii="Arial" w:hAnsi="Arial" w:cs="Arial"/>
          <w:sz w:val="24"/>
          <w:szCs w:val="24"/>
        </w:rPr>
        <w:t>.</w:t>
      </w:r>
      <w:r w:rsidR="00F63B4B" w:rsidRPr="001F3FE4">
        <w:rPr>
          <w:rFonts w:ascii="Arial" w:hAnsi="Arial" w:cs="Arial"/>
          <w:sz w:val="24"/>
          <w:szCs w:val="24"/>
        </w:rPr>
        <w:t xml:space="preserve"> </w:t>
      </w:r>
      <w:r w:rsidR="0066113B" w:rsidRPr="001F3FE4">
        <w:rPr>
          <w:rFonts w:ascii="Arial" w:hAnsi="Arial" w:cs="Arial"/>
          <w:sz w:val="24"/>
          <w:szCs w:val="24"/>
        </w:rPr>
        <w:t>Eine</w:t>
      </w:r>
      <w:r w:rsidR="00D2619B" w:rsidRPr="001F3FE4">
        <w:rPr>
          <w:rFonts w:ascii="Arial" w:hAnsi="Arial" w:cs="Arial"/>
          <w:sz w:val="24"/>
          <w:szCs w:val="24"/>
        </w:rPr>
        <w:t xml:space="preserve"> Einschätzung</w:t>
      </w:r>
      <w:r w:rsidR="0066113B" w:rsidRPr="001F3FE4">
        <w:rPr>
          <w:rFonts w:ascii="Arial" w:hAnsi="Arial" w:cs="Arial"/>
          <w:sz w:val="24"/>
          <w:szCs w:val="24"/>
        </w:rPr>
        <w:t xml:space="preserve">, die </w:t>
      </w:r>
      <w:r w:rsidR="00D2619B" w:rsidRPr="001F3FE4">
        <w:rPr>
          <w:rFonts w:ascii="Arial" w:hAnsi="Arial" w:cs="Arial"/>
          <w:sz w:val="24"/>
          <w:szCs w:val="24"/>
        </w:rPr>
        <w:t>auch das 303 Magazine</w:t>
      </w:r>
      <w:r w:rsidR="00332130" w:rsidRPr="001F3FE4">
        <w:rPr>
          <w:rFonts w:ascii="Arial" w:hAnsi="Arial" w:cs="Arial"/>
          <w:sz w:val="24"/>
          <w:szCs w:val="24"/>
        </w:rPr>
        <w:t xml:space="preserve"> in</w:t>
      </w:r>
      <w:r w:rsidR="00D2619B" w:rsidRPr="001F3FE4">
        <w:rPr>
          <w:rFonts w:ascii="Arial" w:hAnsi="Arial" w:cs="Arial"/>
          <w:sz w:val="24"/>
          <w:szCs w:val="24"/>
        </w:rPr>
        <w:t xml:space="preserve"> Denve</w:t>
      </w:r>
      <w:r w:rsidR="00332130" w:rsidRPr="001F3FE4">
        <w:rPr>
          <w:rFonts w:ascii="Arial" w:hAnsi="Arial" w:cs="Arial"/>
          <w:sz w:val="24"/>
          <w:szCs w:val="24"/>
        </w:rPr>
        <w:t>r</w:t>
      </w:r>
      <w:r w:rsidR="0066113B" w:rsidRPr="001F3FE4">
        <w:rPr>
          <w:rFonts w:ascii="Arial" w:hAnsi="Arial" w:cs="Arial"/>
          <w:sz w:val="24"/>
          <w:szCs w:val="24"/>
        </w:rPr>
        <w:t xml:space="preserve"> teilte</w:t>
      </w:r>
      <w:r w:rsidR="00D2619B" w:rsidRPr="001F3FE4">
        <w:rPr>
          <w:rFonts w:ascii="Arial" w:hAnsi="Arial" w:cs="Arial"/>
          <w:sz w:val="24"/>
          <w:szCs w:val="24"/>
        </w:rPr>
        <w:t>:</w:t>
      </w:r>
      <w:r w:rsidR="00D101B2" w:rsidRPr="001F3FE4">
        <w:rPr>
          <w:rFonts w:ascii="Arial" w:hAnsi="Arial" w:cs="Arial"/>
          <w:sz w:val="24"/>
          <w:szCs w:val="24"/>
        </w:rPr>
        <w:t xml:space="preserve"> </w:t>
      </w:r>
      <w:r w:rsidR="006A05CD" w:rsidRPr="001F3FE4">
        <w:rPr>
          <w:rFonts w:ascii="Arial" w:hAnsi="Arial" w:cs="Arial"/>
          <w:sz w:val="24"/>
          <w:szCs w:val="24"/>
        </w:rPr>
        <w:t>„Die Rocklegenden</w:t>
      </w:r>
      <w:r w:rsidR="00D101B2" w:rsidRPr="001F3FE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101B2" w:rsidRPr="001F3FE4">
        <w:rPr>
          <w:rFonts w:ascii="Arial" w:hAnsi="Arial" w:cs="Arial"/>
          <w:sz w:val="24"/>
          <w:szCs w:val="24"/>
        </w:rPr>
        <w:t>Daltrey</w:t>
      </w:r>
      <w:proofErr w:type="spellEnd"/>
      <w:r w:rsidR="00D101B2" w:rsidRPr="001F3FE4">
        <w:rPr>
          <w:rFonts w:ascii="Arial" w:hAnsi="Arial" w:cs="Arial"/>
          <w:sz w:val="24"/>
          <w:szCs w:val="24"/>
        </w:rPr>
        <w:t xml:space="preserve"> &amp; Townshend)</w:t>
      </w:r>
      <w:r w:rsidR="006A05CD" w:rsidRPr="001F3FE4">
        <w:rPr>
          <w:rFonts w:ascii="Arial" w:hAnsi="Arial" w:cs="Arial"/>
          <w:sz w:val="24"/>
          <w:szCs w:val="24"/>
        </w:rPr>
        <w:t xml:space="preserve"> wissen, wie man eine großartige Show abliefert. ‚The Who Hits Back‘ gab den Fans das Arena-Rockshow-Erlebnis, für das sie gekommen waren </w:t>
      </w:r>
      <w:r w:rsidR="00BB2B46" w:rsidRPr="001F3FE4">
        <w:rPr>
          <w:rFonts w:ascii="Arial" w:hAnsi="Arial" w:cs="Arial"/>
          <w:sz w:val="24"/>
          <w:szCs w:val="24"/>
        </w:rPr>
        <w:t>–</w:t>
      </w:r>
      <w:r w:rsidR="006A05CD" w:rsidRPr="006A05CD">
        <w:rPr>
          <w:rFonts w:ascii="Arial" w:hAnsi="Arial" w:cs="Arial"/>
          <w:sz w:val="24"/>
          <w:szCs w:val="24"/>
        </w:rPr>
        <w:t xml:space="preserve"> und das ist es, was eine Show am Ende des Tages wirklich unvergesslich macht</w:t>
      </w:r>
      <w:r w:rsidR="006A05CD">
        <w:rPr>
          <w:rFonts w:ascii="Arial" w:hAnsi="Arial" w:cs="Arial"/>
          <w:sz w:val="24"/>
          <w:szCs w:val="24"/>
        </w:rPr>
        <w:t>.</w:t>
      </w:r>
      <w:r w:rsidR="00D2619B">
        <w:rPr>
          <w:rFonts w:ascii="Arial" w:hAnsi="Arial" w:cs="Arial"/>
          <w:sz w:val="24"/>
          <w:szCs w:val="24"/>
        </w:rPr>
        <w:t>“</w:t>
      </w:r>
      <w:r w:rsidR="006A05CD">
        <w:rPr>
          <w:rFonts w:ascii="Arial" w:hAnsi="Arial" w:cs="Arial"/>
          <w:sz w:val="24"/>
          <w:szCs w:val="24"/>
        </w:rPr>
        <w:t xml:space="preserve"> </w:t>
      </w:r>
    </w:p>
    <w:p w14:paraId="7D7CCB69" w14:textId="27E7DC98" w:rsidR="00D2619B" w:rsidRPr="005E584F" w:rsidRDefault="00D2619B" w:rsidP="005E584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Karten für </w:t>
      </w:r>
      <w:r w:rsidR="00B8100F">
        <w:rPr>
          <w:rFonts w:ascii="Arial" w:hAnsi="Arial" w:cs="Arial"/>
          <w:sz w:val="24"/>
          <w:szCs w:val="24"/>
        </w:rPr>
        <w:t xml:space="preserve">die einzige Station von </w:t>
      </w:r>
      <w:r>
        <w:rPr>
          <w:rFonts w:ascii="Arial" w:hAnsi="Arial" w:cs="Arial"/>
          <w:sz w:val="24"/>
          <w:szCs w:val="24"/>
        </w:rPr>
        <w:t>„The Who Hits Back!“</w:t>
      </w:r>
      <w:r w:rsidR="00B8100F">
        <w:rPr>
          <w:rFonts w:ascii="Arial" w:hAnsi="Arial" w:cs="Arial"/>
          <w:sz w:val="24"/>
          <w:szCs w:val="24"/>
        </w:rPr>
        <w:t xml:space="preserve"> in Deutschland</w:t>
      </w:r>
      <w:r>
        <w:rPr>
          <w:rFonts w:ascii="Arial" w:hAnsi="Arial" w:cs="Arial"/>
          <w:sz w:val="24"/>
          <w:szCs w:val="24"/>
        </w:rPr>
        <w:t xml:space="preserve"> sind im Vorverkauf erhältlich. </w:t>
      </w:r>
      <w:r w:rsidR="005E584F">
        <w:rPr>
          <w:rFonts w:ascii="Arial" w:hAnsi="Arial" w:cs="Arial"/>
          <w:sz w:val="24"/>
          <w:szCs w:val="24"/>
        </w:rPr>
        <w:t xml:space="preserve"> </w:t>
      </w:r>
      <w:r w:rsidR="005E584F" w:rsidRPr="005E584F">
        <w:rPr>
          <w:rFonts w:ascii="Arial" w:hAnsi="Arial" w:cs="Arial"/>
          <w:b/>
          <w:bCs/>
          <w:sz w:val="18"/>
          <w:szCs w:val="18"/>
        </w:rPr>
        <w:t>Abdruck honorarfrei!</w:t>
      </w:r>
    </w:p>
    <w:p w14:paraId="5C27B15D" w14:textId="77777777" w:rsidR="005E584F" w:rsidRDefault="005E584F" w:rsidP="00CB5FF2">
      <w:pPr>
        <w:pStyle w:val="StandardWeb"/>
        <w:rPr>
          <w:rFonts w:ascii="Arial" w:hAnsi="Arial" w:cs="Arial"/>
          <w:b/>
          <w:bCs/>
          <w:sz w:val="36"/>
          <w:szCs w:val="36"/>
        </w:rPr>
        <w:sectPr w:rsidR="005E584F" w:rsidSect="005E584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F371FE0" w14:textId="77777777" w:rsidR="005E584F" w:rsidRPr="005E584F" w:rsidRDefault="005E584F" w:rsidP="008960BF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E659AF0" w14:textId="064E0B62" w:rsidR="00930D03" w:rsidRPr="00930D03" w:rsidRDefault="00930D03" w:rsidP="00930D03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930D03">
        <w:rPr>
          <w:rFonts w:ascii="Arial" w:hAnsi="Arial" w:cs="Arial"/>
          <w:sz w:val="28"/>
          <w:szCs w:val="28"/>
        </w:rPr>
        <w:t>Klaus Bönisch für KBK GmbH präsentiert</w:t>
      </w:r>
    </w:p>
    <w:p w14:paraId="725D6337" w14:textId="69397EC3" w:rsidR="00CB5411" w:rsidRPr="005E584F" w:rsidRDefault="005E584F" w:rsidP="00930D03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5E584F">
        <w:rPr>
          <w:rFonts w:ascii="Arial" w:hAnsi="Arial" w:cs="Arial"/>
          <w:b/>
          <w:bCs/>
          <w:sz w:val="36"/>
          <w:szCs w:val="36"/>
        </w:rPr>
        <w:t xml:space="preserve">THE WHO </w:t>
      </w:r>
      <w:r w:rsidR="00930D03">
        <w:rPr>
          <w:rFonts w:ascii="Arial" w:hAnsi="Arial" w:cs="Arial"/>
          <w:b/>
          <w:bCs/>
          <w:sz w:val="36"/>
          <w:szCs w:val="36"/>
        </w:rPr>
        <w:t>„</w:t>
      </w:r>
      <w:r w:rsidRPr="005E584F">
        <w:rPr>
          <w:rFonts w:ascii="Arial" w:hAnsi="Arial" w:cs="Arial"/>
          <w:b/>
          <w:bCs/>
          <w:sz w:val="36"/>
          <w:szCs w:val="36"/>
        </w:rPr>
        <w:t>Hits Back!“</w:t>
      </w:r>
      <w:r w:rsidR="00930D03">
        <w:rPr>
          <w:rFonts w:ascii="Arial" w:hAnsi="Arial" w:cs="Arial"/>
          <w:b/>
          <w:bCs/>
          <w:sz w:val="36"/>
          <w:szCs w:val="36"/>
        </w:rPr>
        <w:t xml:space="preserve"> The 2023 European Tour</w:t>
      </w:r>
    </w:p>
    <w:p w14:paraId="71BAA914" w14:textId="5E3C1B1B" w:rsidR="005E584F" w:rsidRPr="005E584F" w:rsidRDefault="005E584F" w:rsidP="005E584F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5E584F">
        <w:rPr>
          <w:rFonts w:ascii="Arial" w:hAnsi="Arial" w:cs="Arial"/>
        </w:rPr>
        <w:t>20.06.23 Berlin, Waldbühne</w:t>
      </w:r>
    </w:p>
    <w:p w14:paraId="17B47269" w14:textId="00B51BC5" w:rsidR="005E584F" w:rsidRDefault="005E584F" w:rsidP="00930D03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930D03">
        <w:rPr>
          <w:rFonts w:ascii="Arial" w:hAnsi="Arial" w:cs="Arial"/>
          <w:b/>
          <w:bCs/>
        </w:rPr>
        <w:t>Einlass:</w:t>
      </w:r>
      <w:r w:rsidRPr="005E584F">
        <w:rPr>
          <w:rFonts w:ascii="Arial" w:hAnsi="Arial" w:cs="Arial"/>
        </w:rPr>
        <w:t xml:space="preserve"> </w:t>
      </w:r>
      <w:r w:rsidR="00930D03">
        <w:rPr>
          <w:rFonts w:ascii="Arial" w:hAnsi="Arial" w:cs="Arial"/>
        </w:rPr>
        <w:t>1</w:t>
      </w:r>
      <w:r w:rsidR="00F80D13" w:rsidRPr="00F80D13">
        <w:rPr>
          <w:rFonts w:ascii="Arial" w:hAnsi="Arial" w:cs="Arial"/>
        </w:rPr>
        <w:t>7</w:t>
      </w:r>
      <w:r w:rsidRPr="005E584F">
        <w:rPr>
          <w:rFonts w:ascii="Arial" w:hAnsi="Arial" w:cs="Arial"/>
        </w:rPr>
        <w:t xml:space="preserve"> Uhr</w:t>
      </w:r>
      <w:r w:rsidR="00930D03">
        <w:rPr>
          <w:rFonts w:ascii="Arial" w:hAnsi="Arial" w:cs="Arial"/>
        </w:rPr>
        <w:t xml:space="preserve"> 30</w:t>
      </w:r>
    </w:p>
    <w:p w14:paraId="494CB7FC" w14:textId="7C08F5E0" w:rsidR="008B0EB0" w:rsidRPr="008B0EB0" w:rsidRDefault="008B0EB0" w:rsidP="008B0EB0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B0EB0">
        <w:rPr>
          <w:rFonts w:ascii="Arial" w:eastAsia="Times New Roman" w:hAnsi="Arial" w:cs="Arial"/>
          <w:b/>
          <w:bCs/>
          <w:sz w:val="24"/>
          <w:szCs w:val="24"/>
        </w:rPr>
        <w:t>Karten erhältlich</w:t>
      </w:r>
      <w:r w:rsidRPr="008B0EB0">
        <w:rPr>
          <w:rFonts w:ascii="Arial" w:eastAsia="Times New Roman" w:hAnsi="Arial" w:cs="Arial"/>
          <w:sz w:val="24"/>
          <w:szCs w:val="24"/>
        </w:rPr>
        <w:t xml:space="preserve"> </w:t>
      </w:r>
      <w:r w:rsidRPr="008B0EB0">
        <w:rPr>
          <w:rFonts w:ascii="Arial" w:eastAsia="Times New Roman" w:hAnsi="Arial" w:cs="Arial"/>
          <w:b/>
          <w:bCs/>
          <w:sz w:val="24"/>
          <w:szCs w:val="24"/>
        </w:rPr>
        <w:t>bei</w:t>
      </w:r>
      <w:r w:rsidRPr="008B0EB0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Pr="008B0EB0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eventim.de</w:t>
        </w:r>
      </w:hyperlink>
      <w:r w:rsidRPr="008B0EB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B0E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und </w:t>
      </w:r>
      <w:r w:rsidRPr="008B0EB0">
        <w:rPr>
          <w:rFonts w:ascii="Arial" w:eastAsia="Times New Roman" w:hAnsi="Arial" w:cs="Arial"/>
          <w:b/>
          <w:bCs/>
          <w:sz w:val="24"/>
          <w:szCs w:val="24"/>
        </w:rPr>
        <w:t>den stationären Vorverkaufsstellen.</w:t>
      </w:r>
    </w:p>
    <w:p w14:paraId="1F3B07C1" w14:textId="3535BAE6" w:rsidR="008B0EB0" w:rsidRPr="008B0EB0" w:rsidRDefault="008B0EB0" w:rsidP="008B0EB0">
      <w:pPr>
        <w:spacing w:after="0"/>
        <w:jc w:val="center"/>
        <w:rPr>
          <w:rFonts w:ascii="Arial" w:eastAsia="Calibri" w:hAnsi="Arial" w:cs="Arial"/>
          <w:sz w:val="24"/>
          <w:szCs w:val="24"/>
          <w:lang w:eastAsia="de-DE"/>
        </w:rPr>
      </w:pPr>
      <w:r w:rsidRPr="008B0EB0">
        <w:rPr>
          <w:rFonts w:ascii="Arial" w:eastAsia="Times New Roman" w:hAnsi="Arial" w:cs="Arial"/>
          <w:b/>
          <w:bCs/>
          <w:sz w:val="24"/>
          <w:szCs w:val="24"/>
        </w:rPr>
        <w:t>Tourneeveranstalter:</w:t>
      </w:r>
      <w:r w:rsidRPr="008B0EB0">
        <w:rPr>
          <w:rFonts w:ascii="Arial" w:eastAsia="Times New Roman" w:hAnsi="Arial" w:cs="Arial"/>
          <w:sz w:val="24"/>
          <w:szCs w:val="24"/>
        </w:rPr>
        <w:t xml:space="preserve"> </w:t>
      </w:r>
      <w:r w:rsidRPr="008B0EB0">
        <w:rPr>
          <w:rFonts w:ascii="Arial" w:eastAsia="Calibri" w:hAnsi="Arial" w:cs="Arial"/>
          <w:sz w:val="24"/>
          <w:szCs w:val="24"/>
        </w:rPr>
        <w:t xml:space="preserve">KBK Konzert- und Künstleragentur </w:t>
      </w:r>
      <w:r w:rsidRPr="008B0EB0">
        <w:rPr>
          <w:rFonts w:ascii="Arial" w:eastAsia="Calibri" w:hAnsi="Arial" w:cs="Arial"/>
          <w:color w:val="000000"/>
          <w:sz w:val="24"/>
          <w:szCs w:val="24"/>
        </w:rPr>
        <w:t>GmbH</w:t>
      </w:r>
      <w:r w:rsidRPr="008B0EB0">
        <w:rPr>
          <w:rFonts w:ascii="Arial" w:eastAsia="Times New Roman" w:hAnsi="Arial" w:cs="Arial"/>
          <w:sz w:val="24"/>
          <w:szCs w:val="24"/>
          <w:lang w:eastAsia="de-DE"/>
        </w:rPr>
        <w:t xml:space="preserve">, Tel. </w:t>
      </w:r>
      <w:r w:rsidRPr="008B0EB0">
        <w:rPr>
          <w:rFonts w:ascii="Arial" w:eastAsia="Calibri" w:hAnsi="Arial" w:cs="Arial"/>
          <w:color w:val="000000"/>
          <w:sz w:val="24"/>
          <w:szCs w:val="24"/>
        </w:rPr>
        <w:t>030.26391430</w:t>
      </w:r>
    </w:p>
    <w:p w14:paraId="344393FE" w14:textId="2A111A94" w:rsidR="00CB5FF2" w:rsidRDefault="008B0EB0" w:rsidP="008B0EB0">
      <w:pPr>
        <w:jc w:val="center"/>
      </w:pPr>
      <w:r w:rsidRPr="008B0EB0">
        <w:rPr>
          <w:rFonts w:ascii="Arial" w:eastAsia="Times New Roman" w:hAnsi="Arial" w:cs="Arial"/>
          <w:b/>
          <w:bCs/>
          <w:sz w:val="24"/>
          <w:szCs w:val="24"/>
          <w:lang w:val="nl-NL"/>
        </w:rPr>
        <w:t>Links:</w:t>
      </w:r>
      <w:r w:rsidRPr="008B0EB0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hyperlink r:id="rId6" w:history="1">
        <w:r w:rsidRPr="001A1F91">
          <w:rPr>
            <w:rStyle w:val="Hyperlink"/>
            <w:rFonts w:ascii="Arial" w:eastAsia="Times New Roman" w:hAnsi="Arial" w:cs="Arial"/>
            <w:sz w:val="24"/>
            <w:szCs w:val="24"/>
            <w:lang w:val="nl-NL"/>
          </w:rPr>
          <w:t>www.thewho.com</w:t>
        </w:r>
      </w:hyperlink>
      <w:r w:rsidRPr="008B0EB0">
        <w:rPr>
          <w:rFonts w:ascii="Arial" w:eastAsia="Times New Roman" w:hAnsi="Arial" w:cs="Arial"/>
          <w:color w:val="000000" w:themeColor="text1"/>
          <w:sz w:val="24"/>
          <w:szCs w:val="24"/>
          <w:lang w:val="nl-NL"/>
        </w:rPr>
        <w:t xml:space="preserve">, </w:t>
      </w:r>
      <w:hyperlink r:id="rId7" w:history="1">
        <w:r w:rsidRPr="008B0EB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nl-NL"/>
          </w:rPr>
          <w:t>www.</w:t>
        </w:r>
        <w:r w:rsidRPr="008B0EB0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kb-k.com</w:t>
        </w:r>
      </w:hyperlink>
    </w:p>
    <w:sectPr w:rsidR="00CB5FF2" w:rsidSect="005E584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A08"/>
    <w:multiLevelType w:val="hybridMultilevel"/>
    <w:tmpl w:val="1AD26A70"/>
    <w:lvl w:ilvl="0" w:tplc="4FE43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3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0B32D4"/>
    <w:rsid w:val="000E2008"/>
    <w:rsid w:val="000E69C5"/>
    <w:rsid w:val="001325ED"/>
    <w:rsid w:val="001718C2"/>
    <w:rsid w:val="001F3FE4"/>
    <w:rsid w:val="00247E02"/>
    <w:rsid w:val="0025071D"/>
    <w:rsid w:val="002C3B85"/>
    <w:rsid w:val="002E56F2"/>
    <w:rsid w:val="00305C6A"/>
    <w:rsid w:val="00332130"/>
    <w:rsid w:val="003854B8"/>
    <w:rsid w:val="003C3586"/>
    <w:rsid w:val="00444FED"/>
    <w:rsid w:val="004B0EB4"/>
    <w:rsid w:val="004C7D04"/>
    <w:rsid w:val="004E0006"/>
    <w:rsid w:val="00541540"/>
    <w:rsid w:val="005B660C"/>
    <w:rsid w:val="005C280E"/>
    <w:rsid w:val="005E584F"/>
    <w:rsid w:val="00655F45"/>
    <w:rsid w:val="0066113B"/>
    <w:rsid w:val="006A05CD"/>
    <w:rsid w:val="006B76E0"/>
    <w:rsid w:val="007171E2"/>
    <w:rsid w:val="007902D1"/>
    <w:rsid w:val="00792667"/>
    <w:rsid w:val="007B5FE6"/>
    <w:rsid w:val="00871638"/>
    <w:rsid w:val="00877F17"/>
    <w:rsid w:val="008806D4"/>
    <w:rsid w:val="008811C3"/>
    <w:rsid w:val="00886219"/>
    <w:rsid w:val="008960BF"/>
    <w:rsid w:val="008B0EB0"/>
    <w:rsid w:val="00930D03"/>
    <w:rsid w:val="0095272B"/>
    <w:rsid w:val="00962601"/>
    <w:rsid w:val="00A361DB"/>
    <w:rsid w:val="00A43529"/>
    <w:rsid w:val="00A809E7"/>
    <w:rsid w:val="00A878ED"/>
    <w:rsid w:val="00AD52D5"/>
    <w:rsid w:val="00AE7B41"/>
    <w:rsid w:val="00B8100F"/>
    <w:rsid w:val="00B90E92"/>
    <w:rsid w:val="00BB150A"/>
    <w:rsid w:val="00BB2B46"/>
    <w:rsid w:val="00C03CBE"/>
    <w:rsid w:val="00C31B34"/>
    <w:rsid w:val="00C822AF"/>
    <w:rsid w:val="00C931EC"/>
    <w:rsid w:val="00CB26ED"/>
    <w:rsid w:val="00CB5411"/>
    <w:rsid w:val="00CB5FF2"/>
    <w:rsid w:val="00CC414E"/>
    <w:rsid w:val="00D101B2"/>
    <w:rsid w:val="00D2619B"/>
    <w:rsid w:val="00D60217"/>
    <w:rsid w:val="00DA1EA3"/>
    <w:rsid w:val="00E374BC"/>
    <w:rsid w:val="00E70696"/>
    <w:rsid w:val="00E75789"/>
    <w:rsid w:val="00F2727F"/>
    <w:rsid w:val="00F63B4B"/>
    <w:rsid w:val="00F80D13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36D2"/>
  <w15:chartTrackingRefBased/>
  <w15:docId w15:val="{61B8AD80-591B-43CF-938D-11C6622C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2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2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27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27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B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B5FF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B5FF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EB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b-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who.com" TargetMode="External"/><Relationship Id="rId5" Type="http://schemas.openxmlformats.org/officeDocument/2006/relationships/hyperlink" Target="http://www.eventim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3</cp:revision>
  <cp:lastPrinted>2023-04-09T11:28:00Z</cp:lastPrinted>
  <dcterms:created xsi:type="dcterms:W3CDTF">2023-04-17T19:04:00Z</dcterms:created>
  <dcterms:modified xsi:type="dcterms:W3CDTF">2023-04-18T08:40:00Z</dcterms:modified>
</cp:coreProperties>
</file>